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A59" w:rsidRPr="00CE3148" w:rsidRDefault="00384A59" w:rsidP="00C12418">
      <w:pPr>
        <w:spacing w:after="0" w:line="240" w:lineRule="auto"/>
        <w:jc w:val="center"/>
        <w:rPr>
          <w:rFonts w:ascii="Times New Roman" w:hAnsi="Times New Roman" w:cs="Times New Roman"/>
          <w:b/>
          <w:sz w:val="28"/>
          <w:szCs w:val="28"/>
        </w:rPr>
      </w:pPr>
      <w:r w:rsidRPr="000F3566">
        <w:rPr>
          <w:rFonts w:ascii="Times New Roman" w:hAnsi="Times New Roman" w:cs="Times New Roman"/>
          <w:b/>
          <w:sz w:val="28"/>
          <w:szCs w:val="28"/>
        </w:rPr>
        <w:t>Финансово-</w:t>
      </w:r>
      <w:r w:rsidRPr="00CE3148">
        <w:rPr>
          <w:rFonts w:ascii="Times New Roman" w:hAnsi="Times New Roman" w:cs="Times New Roman"/>
          <w:b/>
          <w:sz w:val="28"/>
          <w:szCs w:val="28"/>
        </w:rPr>
        <w:t>экономические расчеты к Среднесрочной тарифной политике на электрическую</w:t>
      </w:r>
      <w:r w:rsidR="00A34FE8">
        <w:rPr>
          <w:rFonts w:ascii="Times New Roman" w:hAnsi="Times New Roman" w:cs="Times New Roman"/>
          <w:b/>
          <w:sz w:val="28"/>
          <w:szCs w:val="28"/>
        </w:rPr>
        <w:t xml:space="preserve"> </w:t>
      </w:r>
      <w:r w:rsidRPr="00CE3148">
        <w:rPr>
          <w:rFonts w:ascii="Times New Roman" w:hAnsi="Times New Roman" w:cs="Times New Roman"/>
          <w:b/>
          <w:sz w:val="28"/>
          <w:szCs w:val="28"/>
        </w:rPr>
        <w:t>энергию на 202</w:t>
      </w:r>
      <w:r w:rsidR="00B664BF" w:rsidRPr="00B664BF">
        <w:rPr>
          <w:rFonts w:ascii="Times New Roman" w:hAnsi="Times New Roman" w:cs="Times New Roman"/>
          <w:b/>
          <w:sz w:val="28"/>
          <w:szCs w:val="28"/>
        </w:rPr>
        <w:t>1</w:t>
      </w:r>
      <w:r w:rsidRPr="00CE3148">
        <w:rPr>
          <w:rFonts w:ascii="Times New Roman" w:hAnsi="Times New Roman" w:cs="Times New Roman"/>
          <w:b/>
          <w:sz w:val="28"/>
          <w:szCs w:val="28"/>
        </w:rPr>
        <w:t>– 202</w:t>
      </w:r>
      <w:r w:rsidR="00B664BF" w:rsidRPr="00B664BF">
        <w:rPr>
          <w:rFonts w:ascii="Times New Roman" w:hAnsi="Times New Roman" w:cs="Times New Roman"/>
          <w:b/>
          <w:sz w:val="28"/>
          <w:szCs w:val="28"/>
        </w:rPr>
        <w:t>5</w:t>
      </w:r>
      <w:r w:rsidRPr="00CE3148">
        <w:rPr>
          <w:rFonts w:ascii="Times New Roman" w:hAnsi="Times New Roman" w:cs="Times New Roman"/>
          <w:b/>
          <w:sz w:val="28"/>
          <w:szCs w:val="28"/>
        </w:rPr>
        <w:t xml:space="preserve"> годы</w:t>
      </w:r>
    </w:p>
    <w:p w:rsidR="00790D57" w:rsidRPr="00790D57" w:rsidRDefault="00384A59" w:rsidP="00C12418">
      <w:pPr>
        <w:pStyle w:val="a3"/>
        <w:spacing w:after="0" w:line="240" w:lineRule="auto"/>
        <w:ind w:firstLine="708"/>
        <w:jc w:val="both"/>
        <w:rPr>
          <w:rFonts w:ascii="Times New Roman" w:hAnsi="Times New Roman" w:cs="Times New Roman"/>
          <w:sz w:val="28"/>
          <w:szCs w:val="28"/>
        </w:rPr>
      </w:pPr>
      <w:r w:rsidRPr="00790D57">
        <w:rPr>
          <w:rFonts w:ascii="Times New Roman" w:hAnsi="Times New Roman" w:cs="Times New Roman"/>
          <w:sz w:val="28"/>
          <w:szCs w:val="28"/>
        </w:rPr>
        <w:t xml:space="preserve">Предлагаемая тарифная политика на электрическую энергию на </w:t>
      </w:r>
      <w:r w:rsidR="00327FBD">
        <w:rPr>
          <w:rFonts w:ascii="Times New Roman" w:hAnsi="Times New Roman" w:cs="Times New Roman"/>
          <w:sz w:val="28"/>
          <w:szCs w:val="28"/>
        </w:rPr>
        <w:br/>
      </w:r>
      <w:r w:rsidRPr="00790D57">
        <w:rPr>
          <w:rFonts w:ascii="Times New Roman" w:hAnsi="Times New Roman" w:cs="Times New Roman"/>
          <w:sz w:val="28"/>
          <w:szCs w:val="28"/>
        </w:rPr>
        <w:t>20</w:t>
      </w:r>
      <w:r w:rsidR="00BE738E" w:rsidRPr="00790D57">
        <w:rPr>
          <w:rFonts w:ascii="Times New Roman" w:hAnsi="Times New Roman" w:cs="Times New Roman"/>
          <w:sz w:val="28"/>
          <w:szCs w:val="28"/>
        </w:rPr>
        <w:t>2</w:t>
      </w:r>
      <w:r w:rsidR="00DE4635" w:rsidRPr="00790D57">
        <w:rPr>
          <w:rFonts w:ascii="Times New Roman" w:hAnsi="Times New Roman" w:cs="Times New Roman"/>
          <w:sz w:val="28"/>
          <w:szCs w:val="28"/>
        </w:rPr>
        <w:t>1</w:t>
      </w:r>
      <w:r w:rsidRPr="00790D57">
        <w:rPr>
          <w:rFonts w:ascii="Times New Roman" w:hAnsi="Times New Roman" w:cs="Times New Roman"/>
          <w:sz w:val="28"/>
          <w:szCs w:val="28"/>
        </w:rPr>
        <w:t>-202</w:t>
      </w:r>
      <w:r w:rsidR="00DE4635" w:rsidRPr="00790D57">
        <w:rPr>
          <w:rFonts w:ascii="Times New Roman" w:hAnsi="Times New Roman" w:cs="Times New Roman"/>
          <w:sz w:val="28"/>
          <w:szCs w:val="28"/>
        </w:rPr>
        <w:t>5</w:t>
      </w:r>
      <w:r w:rsidRPr="00790D57">
        <w:rPr>
          <w:rFonts w:ascii="Times New Roman" w:hAnsi="Times New Roman" w:cs="Times New Roman"/>
          <w:sz w:val="28"/>
          <w:szCs w:val="28"/>
        </w:rPr>
        <w:t xml:space="preserve"> гг., </w:t>
      </w:r>
      <w:r w:rsidR="0092290D">
        <w:rPr>
          <w:rFonts w:ascii="Times New Roman" w:hAnsi="Times New Roman" w:cs="Times New Roman"/>
          <w:sz w:val="28"/>
          <w:szCs w:val="28"/>
        </w:rPr>
        <w:t xml:space="preserve">предполагает </w:t>
      </w:r>
      <w:r w:rsidR="008E2E25">
        <w:rPr>
          <w:rFonts w:ascii="Times New Roman" w:hAnsi="Times New Roman" w:cs="Times New Roman"/>
          <w:sz w:val="28"/>
          <w:szCs w:val="28"/>
        </w:rPr>
        <w:t>уменьшение дефицита денежных средств</w:t>
      </w:r>
      <w:r w:rsidR="00060AC0" w:rsidRPr="00060AC0">
        <w:rPr>
          <w:rFonts w:ascii="Times New Roman" w:hAnsi="Times New Roman" w:cs="Times New Roman"/>
          <w:sz w:val="28"/>
          <w:szCs w:val="28"/>
        </w:rPr>
        <w:t xml:space="preserve"> </w:t>
      </w:r>
      <w:r w:rsidR="00060AC0">
        <w:rPr>
          <w:rFonts w:ascii="Times New Roman" w:hAnsi="Times New Roman" w:cs="Times New Roman"/>
          <w:sz w:val="28"/>
          <w:szCs w:val="28"/>
        </w:rPr>
        <w:t>в</w:t>
      </w:r>
      <w:r w:rsidR="008E2E25">
        <w:rPr>
          <w:rFonts w:ascii="Times New Roman" w:hAnsi="Times New Roman" w:cs="Times New Roman"/>
          <w:sz w:val="28"/>
          <w:szCs w:val="28"/>
        </w:rPr>
        <w:t xml:space="preserve"> энергосистеме, а также </w:t>
      </w:r>
      <w:r w:rsidR="008E2E25" w:rsidRPr="008E2E25">
        <w:rPr>
          <w:rFonts w:ascii="Times New Roman" w:hAnsi="Times New Roman" w:cs="Times New Roman"/>
          <w:sz w:val="28"/>
          <w:szCs w:val="28"/>
        </w:rPr>
        <w:t>своевременно</w:t>
      </w:r>
      <w:r w:rsidR="008E2E25">
        <w:rPr>
          <w:rFonts w:ascii="Times New Roman" w:hAnsi="Times New Roman" w:cs="Times New Roman"/>
          <w:sz w:val="28"/>
          <w:szCs w:val="28"/>
        </w:rPr>
        <w:t>е</w:t>
      </w:r>
      <w:r w:rsidR="008E2E25" w:rsidRPr="008E2E25">
        <w:rPr>
          <w:rFonts w:ascii="Times New Roman" w:hAnsi="Times New Roman" w:cs="Times New Roman"/>
          <w:sz w:val="28"/>
          <w:szCs w:val="28"/>
        </w:rPr>
        <w:t xml:space="preserve"> исполнени</w:t>
      </w:r>
      <w:r w:rsidR="008E2E25">
        <w:rPr>
          <w:rFonts w:ascii="Times New Roman" w:hAnsi="Times New Roman" w:cs="Times New Roman"/>
          <w:sz w:val="28"/>
          <w:szCs w:val="28"/>
        </w:rPr>
        <w:t xml:space="preserve">е энергетическими </w:t>
      </w:r>
      <w:r w:rsidR="008E2E25" w:rsidRPr="008E2E25">
        <w:rPr>
          <w:rFonts w:ascii="Times New Roman" w:hAnsi="Times New Roman" w:cs="Times New Roman"/>
          <w:sz w:val="28"/>
          <w:szCs w:val="28"/>
        </w:rPr>
        <w:t>компаниями долговых обязательств и финансировани</w:t>
      </w:r>
      <w:r w:rsidR="008E2E25">
        <w:rPr>
          <w:rFonts w:ascii="Times New Roman" w:hAnsi="Times New Roman" w:cs="Times New Roman"/>
          <w:sz w:val="28"/>
          <w:szCs w:val="28"/>
        </w:rPr>
        <w:t>е</w:t>
      </w:r>
      <w:r w:rsidR="008E2E25" w:rsidRPr="008E2E25">
        <w:rPr>
          <w:rFonts w:ascii="Times New Roman" w:hAnsi="Times New Roman" w:cs="Times New Roman"/>
          <w:sz w:val="28"/>
          <w:szCs w:val="28"/>
        </w:rPr>
        <w:t xml:space="preserve"> капитальных вложений</w:t>
      </w:r>
      <w:r w:rsidR="0092290D">
        <w:rPr>
          <w:rFonts w:ascii="Times New Roman" w:hAnsi="Times New Roman" w:cs="Times New Roman"/>
          <w:sz w:val="28"/>
          <w:szCs w:val="28"/>
        </w:rPr>
        <w:t>.</w:t>
      </w:r>
    </w:p>
    <w:p w:rsidR="00384A59" w:rsidRPr="00570F0F" w:rsidRDefault="00384A59" w:rsidP="00C12418">
      <w:pPr>
        <w:pStyle w:val="a3"/>
        <w:spacing w:after="0" w:line="240" w:lineRule="auto"/>
        <w:ind w:firstLine="708"/>
        <w:jc w:val="both"/>
        <w:rPr>
          <w:rFonts w:ascii="Times New Roman" w:hAnsi="Times New Roman" w:cs="Times New Roman"/>
          <w:sz w:val="28"/>
          <w:szCs w:val="28"/>
        </w:rPr>
      </w:pPr>
      <w:r w:rsidRPr="00CE3148">
        <w:rPr>
          <w:rFonts w:ascii="Times New Roman" w:hAnsi="Times New Roman" w:cs="Times New Roman"/>
          <w:sz w:val="28"/>
          <w:szCs w:val="28"/>
        </w:rPr>
        <w:t xml:space="preserve">При расчете тарифов были взяты </w:t>
      </w:r>
      <w:r w:rsidR="0092290D">
        <w:rPr>
          <w:rFonts w:ascii="Times New Roman" w:hAnsi="Times New Roman" w:cs="Times New Roman"/>
          <w:sz w:val="28"/>
          <w:szCs w:val="28"/>
        </w:rPr>
        <w:t xml:space="preserve">фактические </w:t>
      </w:r>
      <w:r w:rsidRPr="00CE3148">
        <w:rPr>
          <w:rFonts w:ascii="Times New Roman" w:hAnsi="Times New Roman" w:cs="Times New Roman"/>
          <w:sz w:val="28"/>
          <w:szCs w:val="28"/>
        </w:rPr>
        <w:t>данные по затратам энергокомпаний за 20</w:t>
      </w:r>
      <w:r w:rsidR="00236680">
        <w:rPr>
          <w:rFonts w:ascii="Times New Roman" w:hAnsi="Times New Roman" w:cs="Times New Roman"/>
          <w:sz w:val="28"/>
          <w:szCs w:val="28"/>
        </w:rPr>
        <w:t>20</w:t>
      </w:r>
      <w:r w:rsidR="0092290D">
        <w:rPr>
          <w:rFonts w:ascii="Times New Roman" w:hAnsi="Times New Roman" w:cs="Times New Roman"/>
          <w:sz w:val="28"/>
          <w:szCs w:val="28"/>
        </w:rPr>
        <w:t xml:space="preserve">год и </w:t>
      </w:r>
      <w:r w:rsidRPr="00CE3148">
        <w:rPr>
          <w:rFonts w:ascii="Times New Roman" w:hAnsi="Times New Roman" w:cs="Times New Roman"/>
          <w:sz w:val="28"/>
          <w:szCs w:val="28"/>
        </w:rPr>
        <w:t>откорректированные до 202</w:t>
      </w:r>
      <w:r w:rsidR="00236680">
        <w:rPr>
          <w:rFonts w:ascii="Times New Roman" w:hAnsi="Times New Roman" w:cs="Times New Roman"/>
          <w:sz w:val="28"/>
          <w:szCs w:val="28"/>
        </w:rPr>
        <w:t>5</w:t>
      </w:r>
      <w:r w:rsidRPr="00CE3148">
        <w:rPr>
          <w:rFonts w:ascii="Times New Roman" w:hAnsi="Times New Roman" w:cs="Times New Roman"/>
          <w:sz w:val="28"/>
          <w:szCs w:val="28"/>
        </w:rPr>
        <w:t xml:space="preserve"> г</w:t>
      </w:r>
      <w:r w:rsidR="00970FB4" w:rsidRPr="00CE3148">
        <w:rPr>
          <w:rFonts w:ascii="Times New Roman" w:hAnsi="Times New Roman" w:cs="Times New Roman"/>
          <w:sz w:val="28"/>
          <w:szCs w:val="28"/>
        </w:rPr>
        <w:t>ода</w:t>
      </w:r>
      <w:r w:rsidR="00570F0F">
        <w:rPr>
          <w:rFonts w:ascii="Times New Roman" w:hAnsi="Times New Roman" w:cs="Times New Roman"/>
          <w:sz w:val="28"/>
          <w:szCs w:val="28"/>
        </w:rPr>
        <w:t>.</w:t>
      </w:r>
    </w:p>
    <w:p w:rsidR="00384A59" w:rsidRDefault="00384A59" w:rsidP="00C12418">
      <w:pPr>
        <w:pStyle w:val="a3"/>
        <w:spacing w:after="0" w:line="240" w:lineRule="auto"/>
        <w:jc w:val="both"/>
        <w:rPr>
          <w:rFonts w:ascii="Times New Roman" w:hAnsi="Times New Roman" w:cs="Times New Roman"/>
          <w:sz w:val="28"/>
          <w:szCs w:val="28"/>
        </w:rPr>
      </w:pPr>
      <w:r w:rsidRPr="00CE3148">
        <w:rPr>
          <w:rFonts w:ascii="Times New Roman" w:hAnsi="Times New Roman" w:cs="Times New Roman"/>
          <w:sz w:val="28"/>
          <w:szCs w:val="28"/>
        </w:rPr>
        <w:t>Таблица 1</w:t>
      </w:r>
    </w:p>
    <w:p w:rsidR="00F151CA" w:rsidRDefault="00F151CA" w:rsidP="00F151CA">
      <w:pPr>
        <w:pStyle w:val="a3"/>
        <w:spacing w:after="0" w:line="240" w:lineRule="auto"/>
        <w:jc w:val="center"/>
        <w:rPr>
          <w:rFonts w:ascii="Times New Roman" w:hAnsi="Times New Roman" w:cs="Times New Roman"/>
          <w:sz w:val="28"/>
          <w:szCs w:val="28"/>
        </w:rPr>
      </w:pPr>
      <w:r w:rsidRPr="00BA083D">
        <w:rPr>
          <w:rFonts w:ascii="Times New Roman" w:eastAsia="Times New Roman" w:hAnsi="Times New Roman" w:cs="Times New Roman"/>
          <w:color w:val="000000"/>
          <w:sz w:val="20"/>
          <w:szCs w:val="20"/>
        </w:rPr>
        <w:t>2020 год (факт)</w:t>
      </w:r>
    </w:p>
    <w:tbl>
      <w:tblPr>
        <w:tblW w:w="9351" w:type="dxa"/>
        <w:tblInd w:w="-5" w:type="dxa"/>
        <w:tblLook w:val="04A0" w:firstRow="1" w:lastRow="0" w:firstColumn="1" w:lastColumn="0" w:noHBand="0" w:noVBand="1"/>
      </w:tblPr>
      <w:tblGrid>
        <w:gridCol w:w="2268"/>
        <w:gridCol w:w="818"/>
        <w:gridCol w:w="778"/>
        <w:gridCol w:w="906"/>
        <w:gridCol w:w="726"/>
        <w:gridCol w:w="725"/>
        <w:gridCol w:w="779"/>
        <w:gridCol w:w="730"/>
        <w:gridCol w:w="736"/>
        <w:gridCol w:w="885"/>
      </w:tblGrid>
      <w:tr w:rsidR="00B66237" w:rsidRPr="002F3129" w:rsidTr="00967741">
        <w:trPr>
          <w:trHeight w:val="33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736" w:type="dxa"/>
            <w:tcBorders>
              <w:top w:val="single" w:sz="4" w:space="0" w:color="auto"/>
              <w:left w:val="nil"/>
              <w:bottom w:val="single" w:sz="4" w:space="0" w:color="auto"/>
              <w:right w:val="nil"/>
            </w:tcBorders>
            <w:shd w:val="clear" w:color="auto" w:fill="auto"/>
            <w:hideMark/>
          </w:tcPr>
          <w:p w:rsidR="00DF1AE7" w:rsidRPr="002F3129" w:rsidRDefault="008C3488" w:rsidP="002F3129">
            <w:pPr>
              <w:spacing w:after="0" w:line="240" w:lineRule="auto"/>
              <w:ind w:left="-113" w:right="-57"/>
              <w:jc w:val="center"/>
              <w:rPr>
                <w:rFonts w:ascii="Times New Roman" w:eastAsia="Times New Roman" w:hAnsi="Times New Roman" w:cs="Times New Roman"/>
                <w:b/>
                <w:bCs/>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B66237" w:rsidRPr="002F3129" w:rsidTr="00967741">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736"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C94BDE" w:rsidRPr="002F3129" w:rsidTr="00967741">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818"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778"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7 317,9</w:t>
            </w:r>
          </w:p>
        </w:tc>
        <w:tc>
          <w:tcPr>
            <w:tcW w:w="906"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2 040,4</w:t>
            </w:r>
          </w:p>
        </w:tc>
        <w:tc>
          <w:tcPr>
            <w:tcW w:w="726"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2 178,5</w:t>
            </w:r>
          </w:p>
        </w:tc>
        <w:tc>
          <w:tcPr>
            <w:tcW w:w="725"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893,1</w:t>
            </w:r>
          </w:p>
        </w:tc>
        <w:tc>
          <w:tcPr>
            <w:tcW w:w="779"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995,4</w:t>
            </w:r>
          </w:p>
        </w:tc>
        <w:tc>
          <w:tcPr>
            <w:tcW w:w="730"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720,1</w:t>
            </w:r>
          </w:p>
        </w:tc>
        <w:tc>
          <w:tcPr>
            <w:tcW w:w="736"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620,8</w:t>
            </w:r>
          </w:p>
        </w:tc>
        <w:tc>
          <w:tcPr>
            <w:tcW w:w="885" w:type="dxa"/>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hAnsi="Times New Roman" w:cs="Times New Roman"/>
                <w:sz w:val="20"/>
                <w:szCs w:val="20"/>
              </w:rPr>
            </w:pPr>
            <w:r w:rsidRPr="002F3129">
              <w:rPr>
                <w:rFonts w:ascii="Times New Roman" w:hAnsi="Times New Roman" w:cs="Times New Roman"/>
                <w:sz w:val="20"/>
                <w:szCs w:val="20"/>
              </w:rPr>
              <w:t>14 766,1</w:t>
            </w:r>
          </w:p>
        </w:tc>
      </w:tr>
      <w:tr w:rsidR="00B66237" w:rsidRPr="002F3129" w:rsidTr="00967741">
        <w:trPr>
          <w:trHeight w:val="315"/>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4 751,7</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76,8</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568,9</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149,9</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243,7</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159,4</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190,0</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6 140,3</w:t>
            </w:r>
          </w:p>
        </w:tc>
      </w:tr>
      <w:tr w:rsidR="00B66237" w:rsidRPr="002F3129" w:rsidTr="00967741">
        <w:trPr>
          <w:trHeight w:val="315"/>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1 597,9</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711,6</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1 274,6</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476,7</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586,6</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451,7</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248,6</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5 347,8</w:t>
            </w:r>
          </w:p>
        </w:tc>
      </w:tr>
      <w:tr w:rsidR="00B66237" w:rsidRPr="002F3129" w:rsidTr="00967741">
        <w:trPr>
          <w:trHeight w:val="63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264,9</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120,0</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215,3</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82,7</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100,5</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42,0</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904,3</w:t>
            </w:r>
          </w:p>
        </w:tc>
      </w:tr>
      <w:tr w:rsidR="00B66237" w:rsidRPr="002F3129" w:rsidTr="00967741">
        <w:trPr>
          <w:trHeight w:val="63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693,0</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1 125,2</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116,5</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182,5</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63,6</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29,2</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140,1</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2 350,1</w:t>
            </w:r>
          </w:p>
        </w:tc>
      </w:tr>
      <w:tr w:rsidR="00B66237" w:rsidRPr="002F3129" w:rsidTr="00967741">
        <w:trPr>
          <w:trHeight w:val="315"/>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10,4</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6,8</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3,1</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0,9</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23,6</w:t>
            </w:r>
          </w:p>
        </w:tc>
      </w:tr>
      <w:tr w:rsidR="00B66237" w:rsidRPr="002F3129" w:rsidTr="00967741">
        <w:trPr>
          <w:trHeight w:val="315"/>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1 960,6</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1 475,8</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275,8</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12,9</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133,4</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51,8</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91,0</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4 001,3</w:t>
            </w:r>
          </w:p>
        </w:tc>
      </w:tr>
      <w:tr w:rsidR="00B66237" w:rsidRPr="002F3129" w:rsidTr="00967741">
        <w:trPr>
          <w:trHeight w:val="63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1 260,5</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353,3</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552,0</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283,5</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123,9</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93,0</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141,7</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2 807,8</w:t>
            </w:r>
          </w:p>
        </w:tc>
      </w:tr>
      <w:tr w:rsidR="00B66237" w:rsidRPr="002F3129" w:rsidTr="00967741">
        <w:trPr>
          <w:trHeight w:val="315"/>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81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778"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10 539,1</w:t>
            </w:r>
          </w:p>
        </w:tc>
        <w:tc>
          <w:tcPr>
            <w:tcW w:w="90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3 869,5</w:t>
            </w:r>
          </w:p>
        </w:tc>
        <w:tc>
          <w:tcPr>
            <w:tcW w:w="72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3 006,3</w:t>
            </w:r>
          </w:p>
        </w:tc>
        <w:tc>
          <w:tcPr>
            <w:tcW w:w="72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1 189,5</w:t>
            </w:r>
          </w:p>
        </w:tc>
        <w:tc>
          <w:tcPr>
            <w:tcW w:w="779"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1 252,6</w:t>
            </w:r>
          </w:p>
        </w:tc>
        <w:tc>
          <w:tcPr>
            <w:tcW w:w="730"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864,9</w:t>
            </w:r>
          </w:p>
        </w:tc>
        <w:tc>
          <w:tcPr>
            <w:tcW w:w="736"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853,4</w:t>
            </w:r>
          </w:p>
        </w:tc>
        <w:tc>
          <w:tcPr>
            <w:tcW w:w="885" w:type="dxa"/>
            <w:tcBorders>
              <w:top w:val="nil"/>
              <w:left w:val="nil"/>
              <w:bottom w:val="single" w:sz="4" w:space="0" w:color="auto"/>
              <w:right w:val="single" w:sz="4" w:space="0" w:color="auto"/>
            </w:tcBorders>
            <w:shd w:val="clear" w:color="auto" w:fill="auto"/>
            <w:vAlign w:val="center"/>
            <w:hideMark/>
          </w:tcPr>
          <w:p w:rsidR="00DF1AE7" w:rsidRPr="002F3129" w:rsidRDefault="00DF1AE7"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21 575,3</w:t>
            </w:r>
          </w:p>
        </w:tc>
      </w:tr>
    </w:tbl>
    <w:p w:rsidR="008529BC" w:rsidRDefault="008529BC" w:rsidP="00C12418">
      <w:pPr>
        <w:pStyle w:val="a3"/>
        <w:spacing w:after="0" w:line="240" w:lineRule="auto"/>
        <w:jc w:val="both"/>
        <w:rPr>
          <w:rFonts w:ascii="Times New Roman" w:hAnsi="Times New Roman" w:cs="Times New Roman"/>
          <w:sz w:val="28"/>
          <w:szCs w:val="28"/>
        </w:rPr>
      </w:pPr>
    </w:p>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t>Таблица 2</w:t>
      </w:r>
    </w:p>
    <w:p w:rsidR="00E409D1" w:rsidRPr="00E409D1" w:rsidRDefault="00E409D1" w:rsidP="00C12418">
      <w:pPr>
        <w:pStyle w:val="a3"/>
        <w:spacing w:after="0" w:line="240" w:lineRule="auto"/>
        <w:jc w:val="center"/>
        <w:rPr>
          <w:rFonts w:ascii="Times New Roman" w:hAnsi="Times New Roman"/>
          <w:sz w:val="20"/>
          <w:szCs w:val="20"/>
        </w:rPr>
      </w:pPr>
      <w:r w:rsidRPr="00E409D1">
        <w:rPr>
          <w:rFonts w:ascii="Times New Roman" w:hAnsi="Times New Roman"/>
          <w:sz w:val="20"/>
          <w:szCs w:val="20"/>
        </w:rPr>
        <w:t>2021 год</w:t>
      </w:r>
    </w:p>
    <w:tbl>
      <w:tblPr>
        <w:tblW w:w="5005" w:type="pct"/>
        <w:tblLook w:val="04A0" w:firstRow="1" w:lastRow="0" w:firstColumn="1" w:lastColumn="0" w:noHBand="0" w:noVBand="1"/>
      </w:tblPr>
      <w:tblGrid>
        <w:gridCol w:w="2212"/>
        <w:gridCol w:w="860"/>
        <w:gridCol w:w="807"/>
        <w:gridCol w:w="906"/>
        <w:gridCol w:w="750"/>
        <w:gridCol w:w="793"/>
        <w:gridCol w:w="750"/>
        <w:gridCol w:w="748"/>
        <w:gridCol w:w="736"/>
        <w:gridCol w:w="791"/>
      </w:tblGrid>
      <w:tr w:rsidR="00F151CA" w:rsidRPr="002F3129" w:rsidTr="00967741">
        <w:trPr>
          <w:trHeight w:val="645"/>
        </w:trPr>
        <w:tc>
          <w:tcPr>
            <w:tcW w:w="1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59"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393" w:type="pct"/>
            <w:tcBorders>
              <w:top w:val="single" w:sz="4" w:space="0" w:color="auto"/>
              <w:left w:val="nil"/>
              <w:bottom w:val="single" w:sz="4" w:space="0" w:color="auto"/>
              <w:right w:val="nil"/>
            </w:tcBorders>
            <w:shd w:val="clear" w:color="auto" w:fill="auto"/>
            <w:vAlign w:val="center"/>
            <w:hideMark/>
          </w:tcPr>
          <w:p w:rsidR="005C4062" w:rsidRPr="002F3129" w:rsidRDefault="008C3488" w:rsidP="002F3129">
            <w:pPr>
              <w:spacing w:after="0" w:line="240" w:lineRule="auto"/>
              <w:ind w:left="-113" w:right="-57"/>
              <w:jc w:val="center"/>
              <w:rPr>
                <w:rFonts w:ascii="Times New Roman" w:eastAsia="Times New Roman" w:hAnsi="Times New Roman" w:cs="Times New Roman"/>
                <w:b/>
                <w:bCs/>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p>
        </w:tc>
      </w:tr>
      <w:tr w:rsidR="00C94BDE"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59"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43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right"/>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12 721,2</w:t>
            </w:r>
          </w:p>
        </w:tc>
        <w:tc>
          <w:tcPr>
            <w:tcW w:w="48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right"/>
              <w:rPr>
                <w:rFonts w:ascii="Times New Roman" w:hAnsi="Times New Roman" w:cs="Times New Roman"/>
                <w:color w:val="000000"/>
                <w:sz w:val="20"/>
                <w:szCs w:val="20"/>
              </w:rPr>
            </w:pPr>
            <w:r w:rsidRPr="002F3129">
              <w:rPr>
                <w:rFonts w:ascii="Times New Roman" w:hAnsi="Times New Roman" w:cs="Times New Roman"/>
                <w:color w:val="000000"/>
                <w:sz w:val="20"/>
                <w:szCs w:val="20"/>
              </w:rPr>
              <w:t>2 393,2</w:t>
            </w:r>
          </w:p>
        </w:tc>
        <w:tc>
          <w:tcPr>
            <w:tcW w:w="40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right"/>
              <w:rPr>
                <w:rFonts w:ascii="Times New Roman" w:hAnsi="Times New Roman" w:cs="Times New Roman"/>
                <w:color w:val="000000"/>
                <w:sz w:val="20"/>
                <w:szCs w:val="20"/>
              </w:rPr>
            </w:pPr>
            <w:r w:rsidRPr="002F3129">
              <w:rPr>
                <w:rFonts w:ascii="Times New Roman" w:hAnsi="Times New Roman" w:cs="Times New Roman"/>
                <w:color w:val="000000"/>
                <w:sz w:val="20"/>
                <w:szCs w:val="20"/>
              </w:rPr>
              <w:t>2 289,1</w:t>
            </w:r>
          </w:p>
        </w:tc>
        <w:tc>
          <w:tcPr>
            <w:tcW w:w="42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888,0</w:t>
            </w:r>
          </w:p>
        </w:tc>
        <w:tc>
          <w:tcPr>
            <w:tcW w:w="40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right"/>
              <w:rPr>
                <w:rFonts w:ascii="Times New Roman" w:hAnsi="Times New Roman" w:cs="Times New Roman"/>
                <w:color w:val="000000"/>
                <w:sz w:val="20"/>
                <w:szCs w:val="20"/>
              </w:rPr>
            </w:pPr>
            <w:r w:rsidRPr="002F3129">
              <w:rPr>
                <w:rFonts w:ascii="Times New Roman" w:hAnsi="Times New Roman" w:cs="Times New Roman"/>
                <w:color w:val="000000"/>
                <w:sz w:val="20"/>
                <w:szCs w:val="20"/>
              </w:rPr>
              <w:t>1 083,0</w:t>
            </w:r>
          </w:p>
        </w:tc>
        <w:tc>
          <w:tcPr>
            <w:tcW w:w="400" w:type="pct"/>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741,6</w:t>
            </w:r>
          </w:p>
        </w:tc>
        <w:tc>
          <w:tcPr>
            <w:tcW w:w="393" w:type="pct"/>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505,8</w:t>
            </w:r>
          </w:p>
        </w:tc>
        <w:tc>
          <w:tcPr>
            <w:tcW w:w="423" w:type="pct"/>
            <w:tcBorders>
              <w:top w:val="single" w:sz="4" w:space="0" w:color="auto"/>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right"/>
              <w:rPr>
                <w:rFonts w:ascii="Times New Roman" w:hAnsi="Times New Roman" w:cs="Times New Roman"/>
                <w:color w:val="000000"/>
                <w:sz w:val="20"/>
                <w:szCs w:val="20"/>
              </w:rPr>
            </w:pPr>
            <w:r w:rsidRPr="002F3129">
              <w:rPr>
                <w:rFonts w:ascii="Times New Roman" w:hAnsi="Times New Roman" w:cs="Times New Roman"/>
                <w:color w:val="000000"/>
                <w:sz w:val="20"/>
                <w:szCs w:val="20"/>
              </w:rPr>
              <w:t>20 621,9</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7 812,4</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240,2</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527,5</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162,3</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259,1</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171,1</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71,3</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9 243,8</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1 637,1</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790,8</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1 274,8</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519,8</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626,0</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452,5</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240,6</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5 541,7</w:t>
            </w:r>
          </w:p>
        </w:tc>
      </w:tr>
      <w:tr w:rsidR="00F151CA" w:rsidRPr="002F3129" w:rsidTr="00967741">
        <w:trPr>
          <w:trHeight w:val="630"/>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282,4</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136,4</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219,9</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89,7</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108,0</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78,1</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41,5</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955,9</w:t>
            </w:r>
          </w:p>
        </w:tc>
      </w:tr>
      <w:tr w:rsidR="00F151CA" w:rsidRPr="002F3129" w:rsidTr="00967741">
        <w:trPr>
          <w:trHeight w:val="630"/>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2 979,1</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1 218,6</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263,7</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114,3</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88,6</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39,0</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152,4</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4 855,7</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10,2</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7,2</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0,9</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24,7</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2 162,5</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1 845,1</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592,1</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30,6</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114,6</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56,9</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129,2</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4 931,1</w:t>
            </w:r>
          </w:p>
        </w:tc>
      </w:tr>
      <w:tr w:rsidR="00F151CA" w:rsidRPr="002F3129" w:rsidTr="00967741">
        <w:trPr>
          <w:trHeight w:val="630"/>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lastRenderedPageBreak/>
              <w:t>Ремонт, капитальные вложения и техническое обслуживание</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1 976,0</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501,0</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846,6</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382,1</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290,8</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171,8</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193,8</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4 362,2</w:t>
            </w:r>
          </w:p>
        </w:tc>
      </w:tr>
      <w:tr w:rsidR="00F151CA" w:rsidRPr="002F3129" w:rsidTr="00967741">
        <w:trPr>
          <w:trHeight w:val="315"/>
        </w:trPr>
        <w:tc>
          <w:tcPr>
            <w:tcW w:w="1182"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5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3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16 859,8</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4 739,3</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3 727,9</w:t>
            </w:r>
          </w:p>
        </w:tc>
        <w:tc>
          <w:tcPr>
            <w:tcW w:w="4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1 300,7</w:t>
            </w:r>
          </w:p>
        </w:tc>
        <w:tc>
          <w:tcPr>
            <w:tcW w:w="40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1 488,4</w:t>
            </w:r>
          </w:p>
        </w:tc>
        <w:tc>
          <w:tcPr>
            <w:tcW w:w="400"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970,3</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828,9</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29 915,3</w:t>
            </w:r>
          </w:p>
        </w:tc>
      </w:tr>
    </w:tbl>
    <w:p w:rsidR="00384A59" w:rsidRDefault="00384A59" w:rsidP="00C12418">
      <w:pPr>
        <w:pStyle w:val="a3"/>
        <w:spacing w:after="0" w:line="240" w:lineRule="auto"/>
        <w:jc w:val="both"/>
        <w:rPr>
          <w:rFonts w:ascii="Times New Roman" w:hAnsi="Times New Roman"/>
          <w:sz w:val="24"/>
          <w:szCs w:val="24"/>
        </w:rPr>
      </w:pPr>
    </w:p>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t>Таблица 3</w:t>
      </w:r>
    </w:p>
    <w:p w:rsidR="003B18AE" w:rsidRPr="003B18AE" w:rsidRDefault="003B18AE" w:rsidP="00C12418">
      <w:pPr>
        <w:pStyle w:val="a3"/>
        <w:spacing w:after="0" w:line="240" w:lineRule="auto"/>
        <w:jc w:val="center"/>
        <w:rPr>
          <w:rFonts w:ascii="Times New Roman" w:hAnsi="Times New Roman"/>
          <w:sz w:val="20"/>
          <w:szCs w:val="20"/>
        </w:rPr>
      </w:pPr>
      <w:r w:rsidRPr="003B18AE">
        <w:rPr>
          <w:rFonts w:ascii="Times New Roman" w:hAnsi="Times New Roman"/>
          <w:sz w:val="20"/>
          <w:szCs w:val="20"/>
        </w:rPr>
        <w:t>2022 год</w:t>
      </w:r>
    </w:p>
    <w:tbl>
      <w:tblPr>
        <w:tblW w:w="5000" w:type="pct"/>
        <w:tblLook w:val="04A0" w:firstRow="1" w:lastRow="0" w:firstColumn="1" w:lastColumn="0" w:noHBand="0" w:noVBand="1"/>
      </w:tblPr>
      <w:tblGrid>
        <w:gridCol w:w="2143"/>
        <w:gridCol w:w="855"/>
        <w:gridCol w:w="855"/>
        <w:gridCol w:w="906"/>
        <w:gridCol w:w="739"/>
        <w:gridCol w:w="740"/>
        <w:gridCol w:w="787"/>
        <w:gridCol w:w="742"/>
        <w:gridCol w:w="736"/>
        <w:gridCol w:w="841"/>
      </w:tblGrid>
      <w:tr w:rsidR="00F151CA" w:rsidRPr="002F3129" w:rsidTr="00967741">
        <w:trPr>
          <w:trHeight w:val="630"/>
        </w:trPr>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397"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8C3488"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C94BDE"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58"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458"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12 737,3</w:t>
            </w:r>
          </w:p>
        </w:tc>
        <w:tc>
          <w:tcPr>
            <w:tcW w:w="48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2 549,7</w:t>
            </w:r>
          </w:p>
        </w:tc>
        <w:tc>
          <w:tcPr>
            <w:tcW w:w="39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2 391,2</w:t>
            </w:r>
          </w:p>
        </w:tc>
        <w:tc>
          <w:tcPr>
            <w:tcW w:w="39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893,6</w:t>
            </w:r>
          </w:p>
        </w:tc>
        <w:tc>
          <w:tcPr>
            <w:tcW w:w="42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1 182,3</w:t>
            </w:r>
          </w:p>
        </w:tc>
        <w:tc>
          <w:tcPr>
            <w:tcW w:w="397"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753,1</w:t>
            </w:r>
          </w:p>
        </w:tc>
        <w:tc>
          <w:tcPr>
            <w:tcW w:w="393"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537,7</w:t>
            </w:r>
          </w:p>
        </w:tc>
        <w:tc>
          <w:tcPr>
            <w:tcW w:w="45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21 044,8</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7 812,4</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240,2</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629,6</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163,9</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358,4</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182,8</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75,8</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9 463,0</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1 637,1</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790,8</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1 274,8</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519,8</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626,0</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452,5</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255,8</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5 556,9</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282,4</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136,4</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219,9</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89,7</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108,0</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78,1</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44,1</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958,6</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2 995,1</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1 375,1</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263,7</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118,3</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88,6</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38,7</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162,0</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5 041,6</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10,2</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7,2</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2 451,2</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2 051,3</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381,7</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27,8</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115,3</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52,5</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120,1</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r>
      <w:tr w:rsidR="00F151CA" w:rsidRPr="002F3129" w:rsidTr="00967741">
        <w:trPr>
          <w:trHeight w:val="630"/>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1 921,9</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501,0</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646,6</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632,1</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475,5</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424,8</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206,0</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4 808,1</w:t>
            </w:r>
          </w:p>
        </w:tc>
      </w:tr>
      <w:tr w:rsidR="00F151CA" w:rsidRPr="002F3129" w:rsidTr="00967741">
        <w:trPr>
          <w:trHeight w:val="315"/>
        </w:trPr>
        <w:tc>
          <w:tcPr>
            <w:tcW w:w="114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17 110,4</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5 102,0</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3 419,6</w:t>
            </w:r>
          </w:p>
        </w:tc>
        <w:tc>
          <w:tcPr>
            <w:tcW w:w="39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1 553,5</w:t>
            </w:r>
          </w:p>
        </w:tc>
        <w:tc>
          <w:tcPr>
            <w:tcW w:w="42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1 773,2</w:t>
            </w:r>
          </w:p>
        </w:tc>
        <w:tc>
          <w:tcPr>
            <w:tcW w:w="3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1 230,4</w:t>
            </w:r>
          </w:p>
        </w:tc>
        <w:tc>
          <w:tcPr>
            <w:tcW w:w="39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863,8</w:t>
            </w:r>
          </w:p>
        </w:tc>
        <w:tc>
          <w:tcPr>
            <w:tcW w:w="45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31 052,9</w:t>
            </w:r>
          </w:p>
        </w:tc>
      </w:tr>
    </w:tbl>
    <w:p w:rsidR="00384A59" w:rsidRPr="00CE3148" w:rsidRDefault="00384A59" w:rsidP="00C12418">
      <w:pPr>
        <w:pStyle w:val="a3"/>
        <w:spacing w:after="0" w:line="240" w:lineRule="auto"/>
        <w:jc w:val="both"/>
        <w:rPr>
          <w:rFonts w:ascii="Times New Roman" w:hAnsi="Times New Roman"/>
          <w:sz w:val="24"/>
          <w:szCs w:val="24"/>
        </w:rPr>
      </w:pPr>
    </w:p>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t>Таблица 4</w:t>
      </w:r>
    </w:p>
    <w:p w:rsidR="006501D2" w:rsidRPr="006501D2" w:rsidRDefault="006501D2" w:rsidP="00C12418">
      <w:pPr>
        <w:pStyle w:val="a3"/>
        <w:spacing w:after="0" w:line="240" w:lineRule="auto"/>
        <w:jc w:val="center"/>
        <w:rPr>
          <w:rFonts w:ascii="Times New Roman" w:hAnsi="Times New Roman"/>
          <w:sz w:val="20"/>
          <w:szCs w:val="20"/>
        </w:rPr>
      </w:pPr>
      <w:r w:rsidRPr="006501D2">
        <w:rPr>
          <w:rFonts w:ascii="Times New Roman" w:hAnsi="Times New Roman"/>
          <w:sz w:val="20"/>
          <w:szCs w:val="20"/>
        </w:rPr>
        <w:t>2023 год</w:t>
      </w:r>
    </w:p>
    <w:tbl>
      <w:tblPr>
        <w:tblW w:w="4987" w:type="pct"/>
        <w:tblLook w:val="04A0" w:firstRow="1" w:lastRow="0" w:firstColumn="1" w:lastColumn="0" w:noHBand="0" w:noVBand="1"/>
      </w:tblPr>
      <w:tblGrid>
        <w:gridCol w:w="2150"/>
        <w:gridCol w:w="837"/>
        <w:gridCol w:w="845"/>
        <w:gridCol w:w="906"/>
        <w:gridCol w:w="781"/>
        <w:gridCol w:w="727"/>
        <w:gridCol w:w="727"/>
        <w:gridCol w:w="782"/>
        <w:gridCol w:w="736"/>
        <w:gridCol w:w="829"/>
      </w:tblGrid>
      <w:tr w:rsidR="00236228" w:rsidRPr="002F3129" w:rsidTr="00967741">
        <w:trPr>
          <w:trHeight w:val="630"/>
        </w:trPr>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8C3488"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C94BDE"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53"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457"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13 597,5</w:t>
            </w:r>
          </w:p>
        </w:tc>
        <w:tc>
          <w:tcPr>
            <w:tcW w:w="48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2 604,7</w:t>
            </w:r>
          </w:p>
        </w:tc>
        <w:tc>
          <w:tcPr>
            <w:tcW w:w="423"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2 435,0</w:t>
            </w:r>
          </w:p>
        </w:tc>
        <w:tc>
          <w:tcPr>
            <w:tcW w:w="39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894,6</w:t>
            </w:r>
          </w:p>
        </w:tc>
        <w:tc>
          <w:tcPr>
            <w:tcW w:w="39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1 197,1</w:t>
            </w:r>
          </w:p>
        </w:tc>
        <w:tc>
          <w:tcPr>
            <w:tcW w:w="423"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755,1</w:t>
            </w:r>
          </w:p>
        </w:tc>
        <w:tc>
          <w:tcPr>
            <w:tcW w:w="365"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571,6</w:t>
            </w:r>
          </w:p>
        </w:tc>
        <w:tc>
          <w:tcPr>
            <w:tcW w:w="448"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22 055,7</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7 812,4</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240,2</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673,4</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165,0</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373,3</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184,7</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80,5</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9 529,4</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1 637,1</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790,8</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1 274,8</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519,8</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626,0</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452,5</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271,9</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5 573,0</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282,4</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136,4</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219,9</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89,7</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108,0</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78,1</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46,9</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961,3</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3 855,4</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1 430,1</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263,7</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118,3</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88,6</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38,8</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172,2</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5 967,1</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10,2</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7,2</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2 249,4</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2 275,2</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371,2</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23,3</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109,1</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48,1</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123,7</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r>
      <w:tr w:rsidR="00236228" w:rsidRPr="002F3129" w:rsidTr="00967741">
        <w:trPr>
          <w:trHeight w:val="630"/>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1 848,2</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501,0</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646,6</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632,1</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475,5</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424,8</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219,0</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4 747,3</w:t>
            </w:r>
          </w:p>
        </w:tc>
      </w:tr>
      <w:tr w:rsidR="00236228" w:rsidRPr="002F3129" w:rsidTr="00967741">
        <w:trPr>
          <w:trHeight w:val="315"/>
        </w:trPr>
        <w:tc>
          <w:tcPr>
            <w:tcW w:w="1157"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5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45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17 695,1</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5 380,8</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3 452,9</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1 550,0</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1 781,8</w:t>
            </w:r>
          </w:p>
        </w:tc>
        <w:tc>
          <w:tcPr>
            <w:tcW w:w="42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1 228,1</w:t>
            </w:r>
          </w:p>
        </w:tc>
        <w:tc>
          <w:tcPr>
            <w:tcW w:w="36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914,3</w:t>
            </w:r>
          </w:p>
        </w:tc>
        <w:tc>
          <w:tcPr>
            <w:tcW w:w="448"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32 003,0</w:t>
            </w:r>
          </w:p>
        </w:tc>
      </w:tr>
    </w:tbl>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lastRenderedPageBreak/>
        <w:t>Таблица 5</w:t>
      </w:r>
    </w:p>
    <w:p w:rsidR="006501D2" w:rsidRPr="006501D2" w:rsidRDefault="006501D2" w:rsidP="00C12418">
      <w:pPr>
        <w:pStyle w:val="a3"/>
        <w:spacing w:after="0" w:line="240" w:lineRule="auto"/>
        <w:jc w:val="center"/>
        <w:rPr>
          <w:rFonts w:ascii="Times New Roman" w:hAnsi="Times New Roman"/>
          <w:sz w:val="20"/>
          <w:szCs w:val="20"/>
        </w:rPr>
      </w:pPr>
      <w:r w:rsidRPr="006501D2">
        <w:rPr>
          <w:rFonts w:ascii="Times New Roman" w:hAnsi="Times New Roman"/>
          <w:sz w:val="20"/>
          <w:szCs w:val="20"/>
        </w:rPr>
        <w:t>2024 год</w:t>
      </w:r>
    </w:p>
    <w:tbl>
      <w:tblPr>
        <w:tblW w:w="4989" w:type="pct"/>
        <w:tblLook w:val="04A0" w:firstRow="1" w:lastRow="0" w:firstColumn="1" w:lastColumn="0" w:noHBand="0" w:noVBand="1"/>
      </w:tblPr>
      <w:tblGrid>
        <w:gridCol w:w="2099"/>
        <w:gridCol w:w="864"/>
        <w:gridCol w:w="866"/>
        <w:gridCol w:w="907"/>
        <w:gridCol w:w="757"/>
        <w:gridCol w:w="699"/>
        <w:gridCol w:w="757"/>
        <w:gridCol w:w="757"/>
        <w:gridCol w:w="757"/>
        <w:gridCol w:w="860"/>
      </w:tblGrid>
      <w:tr w:rsidR="008C3488" w:rsidRPr="002F3129" w:rsidTr="00967741">
        <w:trPr>
          <w:trHeight w:val="630"/>
        </w:trPr>
        <w:tc>
          <w:tcPr>
            <w:tcW w:w="1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375"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8C3488"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63"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6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75"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6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C94BDE"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63"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46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13 594,6</w:t>
            </w:r>
          </w:p>
        </w:tc>
        <w:tc>
          <w:tcPr>
            <w:tcW w:w="48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2 663,1</w:t>
            </w:r>
          </w:p>
        </w:tc>
        <w:tc>
          <w:tcPr>
            <w:tcW w:w="40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2 470,4</w:t>
            </w:r>
          </w:p>
        </w:tc>
        <w:tc>
          <w:tcPr>
            <w:tcW w:w="375"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896,9</w:t>
            </w:r>
          </w:p>
        </w:tc>
        <w:tc>
          <w:tcPr>
            <w:tcW w:w="40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1 202,2</w:t>
            </w:r>
          </w:p>
        </w:tc>
        <w:tc>
          <w:tcPr>
            <w:tcW w:w="40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758,3</w:t>
            </w:r>
          </w:p>
        </w:tc>
        <w:tc>
          <w:tcPr>
            <w:tcW w:w="40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607,6</w:t>
            </w:r>
          </w:p>
        </w:tc>
        <w:tc>
          <w:tcPr>
            <w:tcW w:w="46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22 193,0</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7 812,4</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240,2</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708,8</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167,2</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378,4</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187,8</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85,6</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9 580,3</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1 637,1</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790,8</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1 274,8</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519,8</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626,0</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452,5</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289,0</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5 590,1</w:t>
            </w:r>
          </w:p>
        </w:tc>
      </w:tr>
      <w:tr w:rsidR="008C3488" w:rsidRPr="002F3129" w:rsidTr="00967741">
        <w:trPr>
          <w:trHeight w:val="630"/>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282,4</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136,4</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219,9</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89,7</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108,0</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78,1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49,9</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964,3</w:t>
            </w:r>
          </w:p>
        </w:tc>
      </w:tr>
      <w:tr w:rsidR="008C3488" w:rsidRPr="002F3129" w:rsidTr="00967741">
        <w:trPr>
          <w:trHeight w:val="630"/>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3 852,5</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1 488,6</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263,7</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118,3</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88,6</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38,8</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183,0</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6 033,5</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10,2</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7,2</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1 949,1</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2 523,0</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361,3</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103,3</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48,1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197,0</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r>
      <w:tr w:rsidR="008C3488" w:rsidRPr="002F3129" w:rsidTr="00967741">
        <w:trPr>
          <w:trHeight w:val="630"/>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1 780,3</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501,0</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646,6</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632,1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475,5</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424,8</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232,8</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4 693,2</w:t>
            </w:r>
          </w:p>
        </w:tc>
      </w:tr>
      <w:tr w:rsidR="008C3488" w:rsidRPr="002F3129" w:rsidTr="00967741">
        <w:trPr>
          <w:trHeight w:val="315"/>
        </w:trPr>
        <w:tc>
          <w:tcPr>
            <w:tcW w:w="1125"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63"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6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17 324,0</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5 687,1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3 478,4</w:t>
            </w:r>
          </w:p>
        </w:tc>
        <w:tc>
          <w:tcPr>
            <w:tcW w:w="375"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1 547,1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1 781,1</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1 231,2</w:t>
            </w:r>
          </w:p>
        </w:tc>
        <w:tc>
          <w:tcPr>
            <w:tcW w:w="40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1 037,4</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32 086,2</w:t>
            </w:r>
          </w:p>
        </w:tc>
      </w:tr>
    </w:tbl>
    <w:p w:rsidR="00384A59" w:rsidRPr="00CE3148" w:rsidRDefault="00384A59" w:rsidP="00C12418">
      <w:pPr>
        <w:pStyle w:val="a3"/>
        <w:spacing w:after="0" w:line="240" w:lineRule="auto"/>
        <w:jc w:val="both"/>
        <w:rPr>
          <w:rFonts w:ascii="Times New Roman" w:hAnsi="Times New Roman"/>
          <w:sz w:val="24"/>
          <w:szCs w:val="24"/>
        </w:rPr>
      </w:pPr>
    </w:p>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t>Таблица 6</w:t>
      </w:r>
    </w:p>
    <w:p w:rsidR="005C4062" w:rsidRPr="005C4062" w:rsidRDefault="005C4062" w:rsidP="00C12418">
      <w:pPr>
        <w:pStyle w:val="a3"/>
        <w:spacing w:after="0" w:line="240" w:lineRule="auto"/>
        <w:jc w:val="center"/>
        <w:rPr>
          <w:rFonts w:ascii="Times New Roman" w:hAnsi="Times New Roman"/>
          <w:sz w:val="20"/>
          <w:szCs w:val="20"/>
        </w:rPr>
      </w:pPr>
      <w:r w:rsidRPr="005C4062">
        <w:rPr>
          <w:rFonts w:ascii="Times New Roman" w:hAnsi="Times New Roman"/>
          <w:sz w:val="20"/>
          <w:szCs w:val="20"/>
        </w:rPr>
        <w:t>2025 год</w:t>
      </w:r>
    </w:p>
    <w:tbl>
      <w:tblPr>
        <w:tblW w:w="5006" w:type="pct"/>
        <w:tblLook w:val="04A0" w:firstRow="1" w:lastRow="0" w:firstColumn="1" w:lastColumn="0" w:noHBand="0" w:noVBand="1"/>
      </w:tblPr>
      <w:tblGrid>
        <w:gridCol w:w="1984"/>
        <w:gridCol w:w="863"/>
        <w:gridCol w:w="906"/>
        <w:gridCol w:w="909"/>
        <w:gridCol w:w="790"/>
        <w:gridCol w:w="737"/>
        <w:gridCol w:w="790"/>
        <w:gridCol w:w="790"/>
        <w:gridCol w:w="737"/>
        <w:gridCol w:w="849"/>
      </w:tblGrid>
      <w:tr w:rsidR="00967741" w:rsidRPr="002F3129" w:rsidTr="00967741">
        <w:trPr>
          <w:trHeight w:val="630"/>
        </w:trPr>
        <w:tc>
          <w:tcPr>
            <w:tcW w:w="1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"ЭС"</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"НЭСК"</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"СЭ"</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"ВЭ"</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"ОЭ"</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ОАО "ЖЭ"</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8C3488"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bCs/>
                <w:sz w:val="20"/>
                <w:szCs w:val="20"/>
              </w:rPr>
              <w:t xml:space="preserve">ОАО </w:t>
            </w:r>
            <w:r w:rsidRPr="002F3129">
              <w:rPr>
                <w:rFonts w:ascii="Times New Roman" w:eastAsia="Times New Roman" w:hAnsi="Times New Roman" w:cs="Times New Roman"/>
                <w:b/>
                <w:color w:val="000000"/>
                <w:sz w:val="20"/>
                <w:szCs w:val="20"/>
              </w:rPr>
              <w:t>"БТС"</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Итого</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61"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8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22"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61"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48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13 592,1</w:t>
            </w:r>
          </w:p>
        </w:tc>
        <w:tc>
          <w:tcPr>
            <w:tcW w:w="48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2 725,2</w:t>
            </w:r>
          </w:p>
        </w:tc>
        <w:tc>
          <w:tcPr>
            <w:tcW w:w="422"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2 501,7</w:t>
            </w:r>
          </w:p>
        </w:tc>
        <w:tc>
          <w:tcPr>
            <w:tcW w:w="39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898,6</w:t>
            </w:r>
          </w:p>
        </w:tc>
        <w:tc>
          <w:tcPr>
            <w:tcW w:w="422"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1 206,4</w:t>
            </w:r>
          </w:p>
        </w:tc>
        <w:tc>
          <w:tcPr>
            <w:tcW w:w="422"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760,8</w:t>
            </w:r>
          </w:p>
        </w:tc>
        <w:tc>
          <w:tcPr>
            <w:tcW w:w="39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645,8</w:t>
            </w:r>
          </w:p>
        </w:tc>
        <w:tc>
          <w:tcPr>
            <w:tcW w:w="45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22 330,6</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7 812,4</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240,2</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740,0</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168,9</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382,5</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190,4</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91,0</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9 625,5</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1 637,1</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790,8</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1 274,8</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519,8</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626,0</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452,5</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307,2</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5 608,3</w:t>
            </w:r>
          </w:p>
        </w:tc>
      </w:tr>
      <w:tr w:rsidR="00967741" w:rsidRPr="002F3129" w:rsidTr="00967741">
        <w:trPr>
          <w:trHeight w:val="630"/>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282,4</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136,4</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219,9</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89,7</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108,0</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78,1</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53,0</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967,4</w:t>
            </w:r>
          </w:p>
        </w:tc>
      </w:tr>
      <w:tr w:rsidR="00967741" w:rsidRPr="002F3129" w:rsidTr="00967741">
        <w:trPr>
          <w:trHeight w:val="630"/>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3 849,9</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1 550,7</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263,7</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118,3</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88,6</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38,8</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194,5</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6 104,6</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10,2</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7,2</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1,3</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0,1</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2 095,9</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2 385,8</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357,8</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17,8</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101,5</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48,1</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193,1</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r>
      <w:tr w:rsidR="00967741" w:rsidRPr="002F3129" w:rsidTr="00967741">
        <w:trPr>
          <w:trHeight w:val="630"/>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1 717,9</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501,0</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646,6</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632,1</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475,5</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424,8</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247,5</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4 645,5</w:t>
            </w:r>
          </w:p>
        </w:tc>
      </w:tr>
      <w:tr w:rsidR="00967741" w:rsidRPr="002F3129" w:rsidTr="00967741">
        <w:trPr>
          <w:trHeight w:val="315"/>
        </w:trPr>
        <w:tc>
          <w:tcPr>
            <w:tcW w:w="1061" w:type="pct"/>
            <w:tcBorders>
              <w:top w:val="nil"/>
              <w:left w:val="single" w:sz="4" w:space="0" w:color="auto"/>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61"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sz w:val="20"/>
                <w:szCs w:val="20"/>
              </w:rPr>
            </w:pPr>
            <w:proofErr w:type="spellStart"/>
            <w:r w:rsidRPr="002F3129">
              <w:rPr>
                <w:rFonts w:ascii="Times New Roman" w:eastAsia="Times New Roman" w:hAnsi="Times New Roman" w:cs="Times New Roman"/>
                <w:color w:val="000000"/>
                <w:sz w:val="20"/>
                <w:szCs w:val="20"/>
              </w:rPr>
              <w:t>млн.сом</w:t>
            </w:r>
            <w:proofErr w:type="spellEnd"/>
          </w:p>
        </w:tc>
        <w:tc>
          <w:tcPr>
            <w:tcW w:w="48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17 405,9</w:t>
            </w:r>
          </w:p>
        </w:tc>
        <w:tc>
          <w:tcPr>
            <w:tcW w:w="486"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5 612,1</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3 506,1</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1 548,4</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1 783,4</w:t>
            </w:r>
          </w:p>
        </w:tc>
        <w:tc>
          <w:tcPr>
            <w:tcW w:w="422"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1 233,8</w:t>
            </w:r>
          </w:p>
        </w:tc>
        <w:tc>
          <w:tcPr>
            <w:tcW w:w="39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1 086,4</w:t>
            </w:r>
          </w:p>
        </w:tc>
        <w:tc>
          <w:tcPr>
            <w:tcW w:w="454" w:type="pct"/>
            <w:tcBorders>
              <w:top w:val="nil"/>
              <w:left w:val="nil"/>
              <w:bottom w:val="single" w:sz="4" w:space="0" w:color="auto"/>
              <w:right w:val="single" w:sz="4" w:space="0" w:color="auto"/>
            </w:tcBorders>
            <w:shd w:val="clear" w:color="auto" w:fill="auto"/>
            <w:vAlign w:val="center"/>
            <w:hideMark/>
          </w:tcPr>
          <w:p w:rsidR="00FE45FA" w:rsidRPr="002F3129" w:rsidRDefault="00FE45FA"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32 176,1</w:t>
            </w:r>
          </w:p>
        </w:tc>
      </w:tr>
    </w:tbl>
    <w:p w:rsidR="00384A59" w:rsidRDefault="00384A59" w:rsidP="00C12418">
      <w:pPr>
        <w:pStyle w:val="a3"/>
        <w:spacing w:after="0" w:line="240" w:lineRule="auto"/>
        <w:jc w:val="both"/>
        <w:rPr>
          <w:rFonts w:ascii="Times New Roman" w:hAnsi="Times New Roman"/>
          <w:sz w:val="28"/>
          <w:szCs w:val="28"/>
        </w:rPr>
      </w:pPr>
    </w:p>
    <w:p w:rsidR="00967741" w:rsidRPr="00D75FB1" w:rsidRDefault="00967741" w:rsidP="00C12418">
      <w:pPr>
        <w:pStyle w:val="a3"/>
        <w:spacing w:after="0" w:line="240" w:lineRule="auto"/>
        <w:jc w:val="both"/>
        <w:rPr>
          <w:rFonts w:ascii="Times New Roman" w:hAnsi="Times New Roman"/>
          <w:sz w:val="28"/>
          <w:szCs w:val="28"/>
        </w:rPr>
      </w:pPr>
    </w:p>
    <w:p w:rsidR="00384A59" w:rsidRDefault="00384A59" w:rsidP="00C12418">
      <w:pPr>
        <w:pStyle w:val="a3"/>
        <w:spacing w:after="0" w:line="240" w:lineRule="auto"/>
        <w:jc w:val="both"/>
        <w:rPr>
          <w:rFonts w:ascii="Times New Roman" w:hAnsi="Times New Roman"/>
          <w:sz w:val="28"/>
          <w:szCs w:val="28"/>
        </w:rPr>
      </w:pPr>
      <w:r w:rsidRPr="00CE3148">
        <w:rPr>
          <w:rFonts w:ascii="Times New Roman" w:hAnsi="Times New Roman"/>
          <w:sz w:val="28"/>
          <w:szCs w:val="28"/>
        </w:rPr>
        <w:lastRenderedPageBreak/>
        <w:t>Таблица 7</w:t>
      </w:r>
    </w:p>
    <w:p w:rsidR="0001189F" w:rsidRPr="00967741" w:rsidRDefault="00967741" w:rsidP="00967741">
      <w:pPr>
        <w:pStyle w:val="a3"/>
        <w:spacing w:after="0" w:line="240" w:lineRule="auto"/>
        <w:jc w:val="center"/>
        <w:rPr>
          <w:rFonts w:ascii="Times New Roman" w:hAnsi="Times New Roman"/>
          <w:sz w:val="28"/>
          <w:szCs w:val="28"/>
        </w:rPr>
      </w:pPr>
      <w:r w:rsidRPr="002F3129">
        <w:rPr>
          <w:rFonts w:ascii="Times New Roman" w:eastAsia="Times New Roman" w:hAnsi="Times New Roman" w:cs="Times New Roman"/>
          <w:color w:val="000000"/>
          <w:sz w:val="20"/>
          <w:szCs w:val="20"/>
        </w:rPr>
        <w:t>Итоговые показатели затрат энергокомпаний с 2020-2025 гг</w:t>
      </w:r>
      <w:r>
        <w:rPr>
          <w:rFonts w:ascii="Times New Roman" w:eastAsia="Times New Roman" w:hAnsi="Times New Roman" w:cs="Times New Roman"/>
          <w:color w:val="000000"/>
          <w:sz w:val="20"/>
          <w:szCs w:val="20"/>
        </w:rPr>
        <w:t>.</w:t>
      </w:r>
    </w:p>
    <w:tbl>
      <w:tblPr>
        <w:tblW w:w="4962" w:type="pct"/>
        <w:tblInd w:w="-5" w:type="dxa"/>
        <w:tblLook w:val="04A0" w:firstRow="1" w:lastRow="0" w:firstColumn="1" w:lastColumn="0" w:noHBand="0" w:noVBand="1"/>
      </w:tblPr>
      <w:tblGrid>
        <w:gridCol w:w="2550"/>
        <w:gridCol w:w="925"/>
        <w:gridCol w:w="976"/>
        <w:gridCol w:w="976"/>
        <w:gridCol w:w="976"/>
        <w:gridCol w:w="976"/>
        <w:gridCol w:w="922"/>
        <w:gridCol w:w="972"/>
      </w:tblGrid>
      <w:tr w:rsidR="005C4062" w:rsidRPr="002F3129" w:rsidTr="00967741">
        <w:trPr>
          <w:trHeight w:val="630"/>
        </w:trPr>
        <w:tc>
          <w:tcPr>
            <w:tcW w:w="1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2020 факт</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2021 прогноз</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2022 прогноз</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2023 прогноз</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2024 прогноз</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2025 прогноз</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 </w:t>
            </w:r>
          </w:p>
        </w:tc>
      </w:tr>
      <w:tr w:rsidR="00C94BDE"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Производственные затраты всего, в том числе:</w:t>
            </w:r>
          </w:p>
        </w:tc>
        <w:tc>
          <w:tcPr>
            <w:tcW w:w="499"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lang w:val="ky-KG"/>
              </w:rPr>
            </w:pPr>
            <w:r w:rsidRPr="002F3129">
              <w:rPr>
                <w:rFonts w:ascii="Times New Roman" w:eastAsia="Times New Roman" w:hAnsi="Times New Roman" w:cs="Times New Roman"/>
                <w:color w:val="000000"/>
                <w:sz w:val="20"/>
                <w:szCs w:val="20"/>
                <w:lang w:val="ky-KG"/>
              </w:rPr>
              <w:t xml:space="preserve">млн. </w:t>
            </w:r>
            <w:r w:rsidRPr="002F3129">
              <w:rPr>
                <w:rFonts w:ascii="Times New Roman" w:eastAsia="Times New Roman" w:hAnsi="Times New Roman" w:cs="Times New Roman"/>
                <w:color w:val="000000"/>
                <w:sz w:val="20"/>
                <w:szCs w:val="20"/>
              </w:rPr>
              <w:t>сом</w:t>
            </w:r>
          </w:p>
        </w:tc>
        <w:tc>
          <w:tcPr>
            <w:tcW w:w="52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hAnsi="Times New Roman" w:cs="Times New Roman"/>
                <w:color w:val="000000"/>
                <w:sz w:val="20"/>
                <w:szCs w:val="20"/>
              </w:rPr>
              <w:t>14 766,1</w:t>
            </w:r>
          </w:p>
        </w:tc>
        <w:tc>
          <w:tcPr>
            <w:tcW w:w="52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20 621,9</w:t>
            </w:r>
          </w:p>
        </w:tc>
        <w:tc>
          <w:tcPr>
            <w:tcW w:w="52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21 044,8</w:t>
            </w:r>
          </w:p>
        </w:tc>
        <w:tc>
          <w:tcPr>
            <w:tcW w:w="526"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22 055,7</w:t>
            </w:r>
          </w:p>
        </w:tc>
        <w:tc>
          <w:tcPr>
            <w:tcW w:w="497"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22 193,0</w:t>
            </w:r>
          </w:p>
        </w:tc>
        <w:tc>
          <w:tcPr>
            <w:tcW w:w="524" w:type="pct"/>
            <w:tcBorders>
              <w:top w:val="nil"/>
              <w:left w:val="nil"/>
              <w:bottom w:val="single" w:sz="4" w:space="0" w:color="auto"/>
              <w:right w:val="single" w:sz="4" w:space="0" w:color="auto"/>
            </w:tcBorders>
            <w:shd w:val="clear" w:color="auto" w:fill="auto"/>
            <w:vAlign w:val="center"/>
          </w:tcPr>
          <w:p w:rsidR="00C94BDE" w:rsidRPr="002F3129" w:rsidRDefault="00C94BDE" w:rsidP="002F3129">
            <w:pPr>
              <w:spacing w:after="0"/>
              <w:ind w:left="-113" w:right="-57"/>
              <w:jc w:val="center"/>
              <w:rPr>
                <w:rFonts w:ascii="Times New Roman" w:hAnsi="Times New Roman" w:cs="Times New Roman"/>
                <w:color w:val="000000"/>
                <w:sz w:val="20"/>
                <w:szCs w:val="20"/>
              </w:rPr>
            </w:pPr>
            <w:r w:rsidRPr="002F3129">
              <w:rPr>
                <w:rFonts w:ascii="Times New Roman" w:hAnsi="Times New Roman" w:cs="Times New Roman"/>
                <w:color w:val="000000"/>
                <w:sz w:val="20"/>
                <w:szCs w:val="20"/>
              </w:rPr>
              <w:t>22 330,6</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материальные затраты всего</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6 140,3</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9 243,8</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9 463,0</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9 529,4</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9 580,3</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9 625,5</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Фонд оплаты труда</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5 347,8</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5 541,7</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5 556,9</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5 573,0</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5 590,1</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5 608,3</w:t>
            </w:r>
          </w:p>
        </w:tc>
      </w:tr>
      <w:tr w:rsidR="005C4062" w:rsidRPr="002F3129" w:rsidTr="00967741">
        <w:trPr>
          <w:trHeight w:val="630"/>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отчисления на социальное страхование</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904,3</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955,9</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958,6</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961,3</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964,3</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967,4</w:t>
            </w:r>
          </w:p>
        </w:tc>
      </w:tr>
      <w:tr w:rsidR="005C4062" w:rsidRPr="002F3129" w:rsidTr="00967741">
        <w:trPr>
          <w:trHeight w:val="630"/>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производственные прочие расходы всего</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2 350,1</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4 855,7</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5 041,6</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5 967,1</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6 033,5</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6 104,6</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Налоги всего</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23,6</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24,7</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24,8</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Долговые обязательства</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4 001,3</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4 931,1</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5 200,0</w:t>
            </w:r>
          </w:p>
        </w:tc>
      </w:tr>
      <w:tr w:rsidR="005C4062" w:rsidRPr="002F3129" w:rsidTr="00967741">
        <w:trPr>
          <w:trHeight w:val="630"/>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Ремонт, капитальные вложения и техническое обслуживание</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2 807,8</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4 362,2</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4 808,1</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4 747,3</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4 693,2</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4 645,5</w:t>
            </w:r>
          </w:p>
        </w:tc>
      </w:tr>
      <w:tr w:rsidR="005C4062" w:rsidRPr="002F3129" w:rsidTr="00967741">
        <w:trPr>
          <w:trHeight w:val="315"/>
        </w:trPr>
        <w:tc>
          <w:tcPr>
            <w:tcW w:w="1375" w:type="pct"/>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Затраты компании итого</w:t>
            </w:r>
          </w:p>
        </w:tc>
        <w:tc>
          <w:tcPr>
            <w:tcW w:w="499"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21 575,3</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29 915,3</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31 052,9</w:t>
            </w:r>
          </w:p>
        </w:tc>
        <w:tc>
          <w:tcPr>
            <w:tcW w:w="526"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32 003,0</w:t>
            </w:r>
          </w:p>
        </w:tc>
        <w:tc>
          <w:tcPr>
            <w:tcW w:w="497"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32 086,2</w:t>
            </w:r>
          </w:p>
        </w:tc>
        <w:tc>
          <w:tcPr>
            <w:tcW w:w="524" w:type="pct"/>
            <w:tcBorders>
              <w:top w:val="nil"/>
              <w:left w:val="nil"/>
              <w:bottom w:val="single" w:sz="4" w:space="0" w:color="auto"/>
              <w:right w:val="single" w:sz="4" w:space="0" w:color="auto"/>
            </w:tcBorders>
            <w:shd w:val="clear" w:color="auto" w:fill="auto"/>
            <w:vAlign w:val="center"/>
            <w:hideMark/>
          </w:tcPr>
          <w:p w:rsidR="005C4062" w:rsidRPr="002F3129" w:rsidRDefault="005C4062" w:rsidP="002F3129">
            <w:pPr>
              <w:spacing w:after="0" w:line="240" w:lineRule="auto"/>
              <w:ind w:left="-113" w:right="-57"/>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32 176,1</w:t>
            </w:r>
          </w:p>
        </w:tc>
      </w:tr>
    </w:tbl>
    <w:p w:rsidR="005103E6" w:rsidRPr="00CE3148" w:rsidRDefault="005103E6" w:rsidP="00C12418">
      <w:pPr>
        <w:spacing w:after="0" w:line="240" w:lineRule="auto"/>
        <w:ind w:firstLine="708"/>
        <w:jc w:val="both"/>
        <w:rPr>
          <w:rFonts w:ascii="Times New Roman" w:hAnsi="Times New Roman" w:cs="Times New Roman"/>
          <w:b/>
          <w:sz w:val="28"/>
          <w:szCs w:val="28"/>
        </w:rPr>
      </w:pPr>
    </w:p>
    <w:p w:rsidR="00384A59" w:rsidRDefault="00384A59" w:rsidP="00C12418">
      <w:pPr>
        <w:spacing w:after="0" w:line="240" w:lineRule="auto"/>
        <w:ind w:firstLine="708"/>
        <w:jc w:val="both"/>
        <w:rPr>
          <w:rFonts w:ascii="Times New Roman" w:hAnsi="Times New Roman" w:cs="Times New Roman"/>
          <w:sz w:val="28"/>
          <w:szCs w:val="28"/>
        </w:rPr>
      </w:pPr>
      <w:r w:rsidRPr="0092290D">
        <w:rPr>
          <w:rFonts w:ascii="Times New Roman" w:hAnsi="Times New Roman" w:cs="Times New Roman"/>
          <w:b/>
          <w:sz w:val="28"/>
          <w:szCs w:val="28"/>
        </w:rPr>
        <w:t>Доходы энергетических компаний</w:t>
      </w:r>
      <w:r w:rsidRPr="0092290D">
        <w:rPr>
          <w:rFonts w:ascii="Times New Roman" w:hAnsi="Times New Roman" w:cs="Times New Roman"/>
          <w:sz w:val="28"/>
          <w:szCs w:val="28"/>
        </w:rPr>
        <w:t xml:space="preserve"> при реализации предлагаемой тарифной политики будут следующие:</w:t>
      </w:r>
    </w:p>
    <w:p w:rsidR="00EF3B2F" w:rsidRPr="0092290D" w:rsidRDefault="00EF3B2F" w:rsidP="00C12418">
      <w:pPr>
        <w:spacing w:after="0" w:line="240" w:lineRule="auto"/>
        <w:ind w:firstLine="708"/>
        <w:jc w:val="both"/>
        <w:rPr>
          <w:rFonts w:ascii="Times New Roman" w:hAnsi="Times New Roman" w:cs="Times New Roman"/>
          <w:sz w:val="28"/>
          <w:szCs w:val="28"/>
        </w:rPr>
      </w:pPr>
    </w:p>
    <w:p w:rsidR="00970FB4" w:rsidRPr="0092290D" w:rsidRDefault="00970FB4" w:rsidP="00C12418">
      <w:pPr>
        <w:spacing w:after="0" w:line="240" w:lineRule="auto"/>
        <w:rPr>
          <w:rFonts w:ascii="Times New Roman" w:hAnsi="Times New Roman" w:cs="Times New Roman"/>
          <w:sz w:val="28"/>
          <w:szCs w:val="28"/>
        </w:rPr>
      </w:pPr>
      <w:r w:rsidRPr="0092290D">
        <w:rPr>
          <w:rFonts w:ascii="Times New Roman" w:hAnsi="Times New Roman" w:cs="Times New Roman"/>
          <w:sz w:val="28"/>
          <w:szCs w:val="28"/>
        </w:rPr>
        <w:t>Таблица 9</w:t>
      </w:r>
    </w:p>
    <w:tbl>
      <w:tblPr>
        <w:tblW w:w="9258" w:type="dxa"/>
        <w:tblLook w:val="04A0" w:firstRow="1" w:lastRow="0" w:firstColumn="1" w:lastColumn="0" w:noHBand="0" w:noVBand="1"/>
      </w:tblPr>
      <w:tblGrid>
        <w:gridCol w:w="2438"/>
        <w:gridCol w:w="1000"/>
        <w:gridCol w:w="1060"/>
        <w:gridCol w:w="940"/>
        <w:gridCol w:w="940"/>
        <w:gridCol w:w="960"/>
        <w:gridCol w:w="960"/>
        <w:gridCol w:w="960"/>
      </w:tblGrid>
      <w:tr w:rsidR="005C4062" w:rsidRPr="002F3129" w:rsidTr="00967741">
        <w:trPr>
          <w:trHeight w:val="630"/>
        </w:trPr>
        <w:tc>
          <w:tcPr>
            <w:tcW w:w="2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Вид энергии: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proofErr w:type="spellStart"/>
            <w:r w:rsidRPr="002F3129">
              <w:rPr>
                <w:rFonts w:ascii="Times New Roman" w:eastAsia="Times New Roman" w:hAnsi="Times New Roman" w:cs="Times New Roman"/>
                <w:b/>
                <w:color w:val="000000"/>
                <w:sz w:val="20"/>
                <w:szCs w:val="20"/>
              </w:rPr>
              <w:t>ед</w:t>
            </w:r>
            <w:proofErr w:type="spellEnd"/>
            <w:r w:rsidRPr="002F3129">
              <w:rPr>
                <w:rFonts w:ascii="Times New Roman" w:eastAsia="Times New Roman" w:hAnsi="Times New Roman" w:cs="Times New Roman"/>
                <w:b/>
                <w:color w:val="000000"/>
                <w:sz w:val="20"/>
                <w:szCs w:val="20"/>
              </w:rPr>
              <w:t xml:space="preserve"> </w:t>
            </w:r>
            <w:proofErr w:type="spellStart"/>
            <w:r w:rsidRPr="002F3129">
              <w:rPr>
                <w:rFonts w:ascii="Times New Roman" w:eastAsia="Times New Roman" w:hAnsi="Times New Roman" w:cs="Times New Roman"/>
                <w:b/>
                <w:color w:val="000000"/>
                <w:sz w:val="20"/>
                <w:szCs w:val="20"/>
              </w:rPr>
              <w:t>изм</w:t>
            </w:r>
            <w:proofErr w:type="spellEnd"/>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2020         факт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2021 прогноз</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2022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2023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2024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2025 прогноз</w:t>
            </w:r>
          </w:p>
        </w:tc>
      </w:tr>
      <w:tr w:rsidR="005C4062" w:rsidRPr="002F3129"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тепловая энергия</w:t>
            </w:r>
          </w:p>
        </w:tc>
        <w:tc>
          <w:tcPr>
            <w:tcW w:w="100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2 266,1</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2 341,7</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2 845,0</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3 115,1</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3 310,4</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3 518,0</w:t>
            </w:r>
          </w:p>
        </w:tc>
      </w:tr>
      <w:tr w:rsidR="005C4062" w:rsidRPr="002F3129"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электрическая энергия</w:t>
            </w:r>
          </w:p>
        </w:tc>
        <w:tc>
          <w:tcPr>
            <w:tcW w:w="100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18 036,5</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19 890,8</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23 337,7</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24 934,7</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26 251,3</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27 661,4</w:t>
            </w:r>
          </w:p>
        </w:tc>
      </w:tr>
      <w:tr w:rsidR="005C4062" w:rsidRPr="002F3129"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b/>
                <w:color w:val="000000"/>
                <w:sz w:val="20"/>
                <w:szCs w:val="20"/>
              </w:rPr>
            </w:pPr>
            <w:r w:rsidRPr="002F3129">
              <w:rPr>
                <w:rFonts w:ascii="Times New Roman" w:eastAsia="Times New Roman" w:hAnsi="Times New Roman" w:cs="Times New Roman"/>
                <w:b/>
                <w:color w:val="000000"/>
                <w:sz w:val="20"/>
                <w:szCs w:val="20"/>
              </w:rPr>
              <w:t>всего</w:t>
            </w:r>
          </w:p>
        </w:tc>
        <w:tc>
          <w:tcPr>
            <w:tcW w:w="100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20 302,6</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22 232,5</w:t>
            </w:r>
          </w:p>
        </w:tc>
        <w:tc>
          <w:tcPr>
            <w:tcW w:w="94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26 182,7</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28 049,8</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29 561,8</w:t>
            </w:r>
          </w:p>
        </w:tc>
        <w:tc>
          <w:tcPr>
            <w:tcW w:w="960" w:type="dxa"/>
            <w:tcBorders>
              <w:top w:val="nil"/>
              <w:left w:val="nil"/>
              <w:bottom w:val="single" w:sz="4" w:space="0" w:color="auto"/>
              <w:right w:val="single" w:sz="4" w:space="0" w:color="auto"/>
            </w:tcBorders>
            <w:shd w:val="clear" w:color="auto" w:fill="auto"/>
            <w:vAlign w:val="center"/>
            <w:hideMark/>
          </w:tcPr>
          <w:p w:rsidR="005C4062" w:rsidRPr="002F3129" w:rsidRDefault="005C4062" w:rsidP="00C12418">
            <w:pPr>
              <w:spacing w:after="0" w:line="240" w:lineRule="auto"/>
              <w:jc w:val="center"/>
              <w:rPr>
                <w:rFonts w:ascii="Times New Roman" w:eastAsia="Times New Roman" w:hAnsi="Times New Roman" w:cs="Times New Roman"/>
                <w:color w:val="000000"/>
                <w:sz w:val="20"/>
                <w:szCs w:val="20"/>
              </w:rPr>
            </w:pPr>
            <w:r w:rsidRPr="002F3129">
              <w:rPr>
                <w:rFonts w:ascii="Times New Roman" w:eastAsia="Times New Roman" w:hAnsi="Times New Roman" w:cs="Times New Roman"/>
                <w:color w:val="000000"/>
                <w:sz w:val="20"/>
                <w:szCs w:val="20"/>
              </w:rPr>
              <w:t>31 179,5</w:t>
            </w:r>
          </w:p>
        </w:tc>
      </w:tr>
    </w:tbl>
    <w:p w:rsidR="000F2691" w:rsidRPr="00586528" w:rsidRDefault="000F2691" w:rsidP="00586528">
      <w:pPr>
        <w:spacing w:after="0" w:line="240" w:lineRule="auto"/>
        <w:ind w:firstLine="708"/>
        <w:jc w:val="both"/>
        <w:rPr>
          <w:rFonts w:ascii="Times New Roman" w:hAnsi="Times New Roman" w:cs="Times New Roman"/>
          <w:sz w:val="28"/>
          <w:szCs w:val="28"/>
        </w:rPr>
      </w:pPr>
      <w:r w:rsidRPr="002B43FC">
        <w:rPr>
          <w:rFonts w:ascii="Times New Roman" w:hAnsi="Times New Roman" w:cs="Times New Roman"/>
          <w:sz w:val="28"/>
          <w:szCs w:val="28"/>
        </w:rPr>
        <w:t>В 2020 году</w:t>
      </w:r>
      <w:r w:rsidRPr="00586528">
        <w:rPr>
          <w:rFonts w:ascii="Times New Roman" w:hAnsi="Times New Roman" w:cs="Times New Roman"/>
          <w:sz w:val="28"/>
          <w:szCs w:val="28"/>
        </w:rPr>
        <w:t xml:space="preserve"> разница между доходом 20</w:t>
      </w:r>
      <w:r w:rsidR="001D63BC">
        <w:rPr>
          <w:rFonts w:ascii="Times New Roman" w:hAnsi="Times New Roman" w:cs="Times New Roman"/>
          <w:sz w:val="28"/>
          <w:szCs w:val="28"/>
        </w:rPr>
        <w:t>,3</w:t>
      </w:r>
      <w:r w:rsidRPr="00586528">
        <w:rPr>
          <w:rFonts w:ascii="Times New Roman" w:hAnsi="Times New Roman" w:cs="Times New Roman"/>
          <w:sz w:val="28"/>
          <w:szCs w:val="28"/>
        </w:rPr>
        <w:t xml:space="preserve"> мл</w:t>
      </w:r>
      <w:r w:rsidR="001D63BC">
        <w:rPr>
          <w:rFonts w:ascii="Times New Roman" w:hAnsi="Times New Roman" w:cs="Times New Roman"/>
          <w:sz w:val="28"/>
          <w:szCs w:val="28"/>
        </w:rPr>
        <w:t>рд</w:t>
      </w:r>
      <w:r w:rsidRPr="00586528">
        <w:rPr>
          <w:rFonts w:ascii="Times New Roman" w:hAnsi="Times New Roman" w:cs="Times New Roman"/>
          <w:sz w:val="28"/>
          <w:szCs w:val="28"/>
        </w:rPr>
        <w:t>. сомов (в таблице 9) и расходами компании 21</w:t>
      </w:r>
      <w:r w:rsidR="001D63BC">
        <w:rPr>
          <w:rFonts w:ascii="Times New Roman" w:hAnsi="Times New Roman" w:cs="Times New Roman"/>
          <w:sz w:val="28"/>
          <w:szCs w:val="28"/>
        </w:rPr>
        <w:t>,57</w:t>
      </w:r>
      <w:r w:rsidRPr="00586528">
        <w:rPr>
          <w:rFonts w:ascii="Times New Roman" w:hAnsi="Times New Roman" w:cs="Times New Roman"/>
          <w:sz w:val="28"/>
          <w:szCs w:val="28"/>
        </w:rPr>
        <w:t xml:space="preserve"> </w:t>
      </w:r>
      <w:r w:rsidR="001D63BC" w:rsidRPr="00586528">
        <w:rPr>
          <w:rFonts w:ascii="Times New Roman" w:hAnsi="Times New Roman" w:cs="Times New Roman"/>
          <w:sz w:val="28"/>
          <w:szCs w:val="28"/>
        </w:rPr>
        <w:t>мл</w:t>
      </w:r>
      <w:r w:rsidR="001D63BC">
        <w:rPr>
          <w:rFonts w:ascii="Times New Roman" w:hAnsi="Times New Roman" w:cs="Times New Roman"/>
          <w:sz w:val="28"/>
          <w:szCs w:val="28"/>
        </w:rPr>
        <w:t>рд</w:t>
      </w:r>
      <w:r w:rsidRPr="00586528">
        <w:rPr>
          <w:rFonts w:ascii="Times New Roman" w:hAnsi="Times New Roman" w:cs="Times New Roman"/>
          <w:sz w:val="28"/>
          <w:szCs w:val="28"/>
        </w:rPr>
        <w:t xml:space="preserve">. сомов (в таблице 7) составили </w:t>
      </w:r>
      <w:r w:rsidRPr="002B43FC">
        <w:rPr>
          <w:rFonts w:ascii="Times New Roman" w:hAnsi="Times New Roman" w:cs="Times New Roman"/>
          <w:sz w:val="28"/>
          <w:szCs w:val="28"/>
        </w:rPr>
        <w:t>1</w:t>
      </w:r>
      <w:r w:rsidR="00D7629D">
        <w:rPr>
          <w:rFonts w:ascii="Times New Roman" w:hAnsi="Times New Roman" w:cs="Times New Roman"/>
          <w:sz w:val="28"/>
          <w:szCs w:val="28"/>
        </w:rPr>
        <w:t>,</w:t>
      </w:r>
      <w:r w:rsidR="001D63BC">
        <w:rPr>
          <w:rFonts w:ascii="Times New Roman" w:hAnsi="Times New Roman" w:cs="Times New Roman"/>
          <w:sz w:val="28"/>
          <w:szCs w:val="28"/>
        </w:rPr>
        <w:t>27</w:t>
      </w:r>
      <w:r w:rsidRPr="002B43FC">
        <w:rPr>
          <w:rFonts w:ascii="Times New Roman" w:hAnsi="Times New Roman" w:cs="Times New Roman"/>
          <w:sz w:val="28"/>
          <w:szCs w:val="28"/>
        </w:rPr>
        <w:t xml:space="preserve"> </w:t>
      </w:r>
      <w:r w:rsidR="001D63BC" w:rsidRPr="00586528">
        <w:rPr>
          <w:rFonts w:ascii="Times New Roman" w:hAnsi="Times New Roman" w:cs="Times New Roman"/>
          <w:sz w:val="28"/>
          <w:szCs w:val="28"/>
        </w:rPr>
        <w:t>мл</w:t>
      </w:r>
      <w:r w:rsidR="001D63BC">
        <w:rPr>
          <w:rFonts w:ascii="Times New Roman" w:hAnsi="Times New Roman" w:cs="Times New Roman"/>
          <w:sz w:val="28"/>
          <w:szCs w:val="28"/>
        </w:rPr>
        <w:t>рд</w:t>
      </w:r>
      <w:r w:rsidRPr="002B43FC">
        <w:rPr>
          <w:rFonts w:ascii="Times New Roman" w:hAnsi="Times New Roman" w:cs="Times New Roman"/>
          <w:sz w:val="28"/>
          <w:szCs w:val="28"/>
        </w:rPr>
        <w:t>.</w:t>
      </w:r>
      <w:r w:rsidRPr="00586528">
        <w:rPr>
          <w:rFonts w:ascii="Times New Roman" w:hAnsi="Times New Roman" w:cs="Times New Roman"/>
          <w:sz w:val="28"/>
          <w:szCs w:val="28"/>
          <w:u w:val="single"/>
        </w:rPr>
        <w:t xml:space="preserve"> </w:t>
      </w:r>
      <w:r w:rsidRPr="002B43FC">
        <w:rPr>
          <w:rFonts w:ascii="Times New Roman" w:hAnsi="Times New Roman" w:cs="Times New Roman"/>
          <w:sz w:val="28"/>
          <w:szCs w:val="28"/>
        </w:rPr>
        <w:t xml:space="preserve">сомов </w:t>
      </w:r>
      <w:r w:rsidRPr="00586528">
        <w:rPr>
          <w:rFonts w:ascii="Times New Roman" w:hAnsi="Times New Roman" w:cs="Times New Roman"/>
          <w:sz w:val="28"/>
          <w:szCs w:val="28"/>
        </w:rPr>
        <w:t xml:space="preserve">со знаком минус, то есть доходы компаний от продажи своей продукции не покрывают затрат, вследствие чего образовался </w:t>
      </w:r>
      <w:r w:rsidRPr="002B43FC">
        <w:rPr>
          <w:rFonts w:ascii="Times New Roman" w:hAnsi="Times New Roman" w:cs="Times New Roman"/>
          <w:sz w:val="28"/>
          <w:szCs w:val="28"/>
        </w:rPr>
        <w:t>дефицит финансовых средств</w:t>
      </w:r>
      <w:r w:rsidRPr="00586528">
        <w:rPr>
          <w:rFonts w:ascii="Times New Roman" w:hAnsi="Times New Roman" w:cs="Times New Roman"/>
          <w:sz w:val="28"/>
          <w:szCs w:val="28"/>
        </w:rPr>
        <w:t xml:space="preserve">. </w:t>
      </w:r>
    </w:p>
    <w:p w:rsidR="005F64C4" w:rsidRPr="00586528" w:rsidRDefault="000F2691" w:rsidP="00586528">
      <w:pPr>
        <w:spacing w:after="0" w:line="240" w:lineRule="auto"/>
        <w:ind w:firstLine="720"/>
        <w:jc w:val="both"/>
        <w:rPr>
          <w:rFonts w:ascii="Times New Roman" w:hAnsi="Times New Roman" w:cs="Times New Roman"/>
          <w:bCs/>
          <w:sz w:val="28"/>
          <w:szCs w:val="28"/>
        </w:rPr>
      </w:pPr>
      <w:r w:rsidRPr="002B43FC">
        <w:rPr>
          <w:rFonts w:ascii="Times New Roman" w:hAnsi="Times New Roman" w:cs="Times New Roman"/>
          <w:sz w:val="28"/>
          <w:szCs w:val="28"/>
        </w:rPr>
        <w:t>В 2021 году</w:t>
      </w:r>
      <w:r w:rsidRPr="00586528">
        <w:rPr>
          <w:rFonts w:ascii="Times New Roman" w:hAnsi="Times New Roman" w:cs="Times New Roman"/>
          <w:sz w:val="28"/>
          <w:szCs w:val="28"/>
        </w:rPr>
        <w:t xml:space="preserve"> разница между прогнозными доходами 22</w:t>
      </w:r>
      <w:r w:rsidR="001D63BC">
        <w:rPr>
          <w:rFonts w:ascii="Times New Roman" w:hAnsi="Times New Roman" w:cs="Times New Roman"/>
          <w:sz w:val="28"/>
          <w:szCs w:val="28"/>
        </w:rPr>
        <w:t>,</w:t>
      </w:r>
      <w:r w:rsidRPr="00586528">
        <w:rPr>
          <w:rFonts w:ascii="Times New Roman" w:hAnsi="Times New Roman" w:cs="Times New Roman"/>
          <w:sz w:val="28"/>
          <w:szCs w:val="28"/>
        </w:rPr>
        <w:t> </w:t>
      </w:r>
      <w:r w:rsidR="001D63BC">
        <w:rPr>
          <w:rFonts w:ascii="Times New Roman" w:hAnsi="Times New Roman" w:cs="Times New Roman"/>
          <w:sz w:val="28"/>
          <w:szCs w:val="28"/>
        </w:rPr>
        <w:t xml:space="preserve">23 </w:t>
      </w:r>
      <w:r w:rsidR="001D63BC" w:rsidRPr="00586528">
        <w:rPr>
          <w:rFonts w:ascii="Times New Roman" w:hAnsi="Times New Roman" w:cs="Times New Roman"/>
          <w:sz w:val="28"/>
          <w:szCs w:val="28"/>
        </w:rPr>
        <w:t>мл</w:t>
      </w:r>
      <w:r w:rsidR="001D63BC">
        <w:rPr>
          <w:rFonts w:ascii="Times New Roman" w:hAnsi="Times New Roman" w:cs="Times New Roman"/>
          <w:sz w:val="28"/>
          <w:szCs w:val="28"/>
        </w:rPr>
        <w:t>рд</w:t>
      </w:r>
      <w:r w:rsidRPr="00586528">
        <w:rPr>
          <w:rFonts w:ascii="Times New Roman" w:hAnsi="Times New Roman" w:cs="Times New Roman"/>
          <w:sz w:val="28"/>
          <w:szCs w:val="28"/>
        </w:rPr>
        <w:t>. сомов и расходами компаний 29</w:t>
      </w:r>
      <w:r w:rsidR="001D63BC">
        <w:rPr>
          <w:rFonts w:ascii="Times New Roman" w:hAnsi="Times New Roman" w:cs="Times New Roman"/>
          <w:sz w:val="28"/>
          <w:szCs w:val="28"/>
        </w:rPr>
        <w:t xml:space="preserve">,9 </w:t>
      </w:r>
      <w:r w:rsidR="001D63BC" w:rsidRPr="00586528">
        <w:rPr>
          <w:rFonts w:ascii="Times New Roman" w:hAnsi="Times New Roman" w:cs="Times New Roman"/>
          <w:sz w:val="28"/>
          <w:szCs w:val="28"/>
        </w:rPr>
        <w:t>мл</w:t>
      </w:r>
      <w:r w:rsidR="001D63BC">
        <w:rPr>
          <w:rFonts w:ascii="Times New Roman" w:hAnsi="Times New Roman" w:cs="Times New Roman"/>
          <w:sz w:val="28"/>
          <w:szCs w:val="28"/>
        </w:rPr>
        <w:t>рд</w:t>
      </w:r>
      <w:r w:rsidRPr="00586528">
        <w:rPr>
          <w:rFonts w:ascii="Times New Roman" w:hAnsi="Times New Roman" w:cs="Times New Roman"/>
          <w:sz w:val="28"/>
          <w:szCs w:val="28"/>
        </w:rPr>
        <w:t>. сомов ожидаются в размере 7</w:t>
      </w:r>
      <w:r w:rsidR="001D63BC">
        <w:rPr>
          <w:rFonts w:ascii="Times New Roman" w:hAnsi="Times New Roman" w:cs="Times New Roman"/>
          <w:sz w:val="28"/>
          <w:szCs w:val="28"/>
        </w:rPr>
        <w:t>,7</w:t>
      </w:r>
      <w:r w:rsidRPr="00586528">
        <w:rPr>
          <w:rFonts w:ascii="Times New Roman" w:hAnsi="Times New Roman" w:cs="Times New Roman"/>
          <w:sz w:val="28"/>
          <w:szCs w:val="28"/>
        </w:rPr>
        <w:t xml:space="preserve"> </w:t>
      </w:r>
      <w:r w:rsidR="001D63BC" w:rsidRPr="00586528">
        <w:rPr>
          <w:rFonts w:ascii="Times New Roman" w:hAnsi="Times New Roman" w:cs="Times New Roman"/>
          <w:sz w:val="28"/>
          <w:szCs w:val="28"/>
        </w:rPr>
        <w:t>мл</w:t>
      </w:r>
      <w:r w:rsidR="001D63BC">
        <w:rPr>
          <w:rFonts w:ascii="Times New Roman" w:hAnsi="Times New Roman" w:cs="Times New Roman"/>
          <w:sz w:val="28"/>
          <w:szCs w:val="28"/>
        </w:rPr>
        <w:t>рд</w:t>
      </w:r>
      <w:r w:rsidRPr="00586528">
        <w:rPr>
          <w:rFonts w:ascii="Times New Roman" w:hAnsi="Times New Roman" w:cs="Times New Roman"/>
          <w:sz w:val="28"/>
          <w:szCs w:val="28"/>
        </w:rPr>
        <w:t>. сомов</w:t>
      </w:r>
      <w:r w:rsidR="005F64C4" w:rsidRPr="00586528">
        <w:rPr>
          <w:rFonts w:ascii="Times New Roman" w:hAnsi="Times New Roman" w:cs="Times New Roman"/>
          <w:sz w:val="28"/>
          <w:szCs w:val="28"/>
        </w:rPr>
        <w:t xml:space="preserve"> т.е. дефицит денежных средств увеличивается на 503,7 % по сравнению с фактом 2020 года</w:t>
      </w:r>
      <w:r w:rsidRPr="00586528">
        <w:rPr>
          <w:rFonts w:ascii="Times New Roman" w:hAnsi="Times New Roman" w:cs="Times New Roman"/>
          <w:sz w:val="28"/>
          <w:szCs w:val="28"/>
        </w:rPr>
        <w:t>.</w:t>
      </w:r>
      <w:r w:rsidR="005F64C4" w:rsidRPr="00586528">
        <w:rPr>
          <w:rFonts w:ascii="Times New Roman" w:hAnsi="Times New Roman" w:cs="Times New Roman"/>
          <w:sz w:val="28"/>
          <w:szCs w:val="28"/>
        </w:rPr>
        <w:t xml:space="preserve"> Это обусловлено</w:t>
      </w:r>
      <w:r w:rsidRPr="00586528">
        <w:rPr>
          <w:rFonts w:ascii="Times New Roman" w:hAnsi="Times New Roman" w:cs="Times New Roman"/>
          <w:sz w:val="28"/>
          <w:szCs w:val="28"/>
        </w:rPr>
        <w:t xml:space="preserve"> </w:t>
      </w:r>
      <w:r w:rsidR="005F64C4" w:rsidRPr="00586528">
        <w:rPr>
          <w:rFonts w:ascii="Times New Roman" w:hAnsi="Times New Roman" w:cs="Times New Roman"/>
          <w:bCs/>
          <w:sz w:val="28"/>
          <w:szCs w:val="28"/>
        </w:rPr>
        <w:t>очередным циклом маловодного периода, что приводит к снижению уро</w:t>
      </w:r>
      <w:r w:rsidR="00586528" w:rsidRPr="00586528">
        <w:rPr>
          <w:rFonts w:ascii="Times New Roman" w:hAnsi="Times New Roman" w:cs="Times New Roman"/>
          <w:bCs/>
          <w:sz w:val="28"/>
          <w:szCs w:val="28"/>
        </w:rPr>
        <w:t>вня воды в водохранилище, а так</w:t>
      </w:r>
      <w:r w:rsidR="005F64C4" w:rsidRPr="00586528">
        <w:rPr>
          <w:rFonts w:ascii="Times New Roman" w:hAnsi="Times New Roman" w:cs="Times New Roman"/>
          <w:bCs/>
          <w:sz w:val="28"/>
          <w:szCs w:val="28"/>
        </w:rPr>
        <w:t>же ежегодный рост потребления электроэнергии.</w:t>
      </w:r>
    </w:p>
    <w:p w:rsidR="005F64C4" w:rsidRPr="00586528" w:rsidRDefault="005F64C4" w:rsidP="00586528">
      <w:pPr>
        <w:widowControl w:val="0"/>
        <w:autoSpaceDE w:val="0"/>
        <w:autoSpaceDN w:val="0"/>
        <w:adjustRightInd w:val="0"/>
        <w:spacing w:after="0" w:line="240" w:lineRule="auto"/>
        <w:ind w:firstLine="709"/>
        <w:jc w:val="both"/>
        <w:rPr>
          <w:sz w:val="28"/>
          <w:szCs w:val="28"/>
        </w:rPr>
      </w:pPr>
      <w:r w:rsidRPr="00586528">
        <w:rPr>
          <w:rFonts w:ascii="Times New Roman" w:hAnsi="Times New Roman" w:cs="Times New Roman"/>
          <w:sz w:val="28"/>
          <w:szCs w:val="28"/>
        </w:rPr>
        <w:t xml:space="preserve">Кроме того, из-за недостаточного финансирования капитальных вложений и сохраняющегося тарифного дефицита, энергетические компании были вынуждены покрывать свои затраты по капитальным вложениям за счет долговых обязательств. </w:t>
      </w:r>
      <w:r w:rsidRPr="00586528">
        <w:rPr>
          <w:rFonts w:ascii="Times New Roman" w:hAnsi="Times New Roman" w:cs="Times New Roman"/>
          <w:bCs/>
          <w:sz w:val="28"/>
          <w:szCs w:val="28"/>
        </w:rPr>
        <w:t xml:space="preserve">На сегодняшний день </w:t>
      </w:r>
      <w:r w:rsidRPr="00586528">
        <w:rPr>
          <w:rFonts w:ascii="Times New Roman" w:hAnsi="Times New Roman" w:cs="Times New Roman"/>
          <w:sz w:val="28"/>
          <w:szCs w:val="28"/>
        </w:rPr>
        <w:t xml:space="preserve">кредиты (долговые обязательства) составляют более 129 млрд. сомов, что при тарифном дефиците является тяжелым бременем для отрасли. </w:t>
      </w:r>
    </w:p>
    <w:p w:rsidR="005F64C4" w:rsidRPr="00586528" w:rsidRDefault="005F64C4" w:rsidP="0058652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86528">
        <w:rPr>
          <w:rFonts w:ascii="Times New Roman" w:hAnsi="Times New Roman" w:cs="Times New Roman"/>
          <w:sz w:val="28"/>
          <w:szCs w:val="28"/>
        </w:rPr>
        <w:lastRenderedPageBreak/>
        <w:t xml:space="preserve">Тарифы на электрическую энергию для конечных потребителей устанавливаются на уровне ниже себестоимости, что приводит к ежегодному дефициту денежных средств, увеличению перекрестного субсидирования, неравному и несправедливому подходу к потребителям </w:t>
      </w:r>
      <w:proofErr w:type="spellStart"/>
      <w:r w:rsidRPr="00586528">
        <w:rPr>
          <w:rFonts w:ascii="Times New Roman" w:hAnsi="Times New Roman" w:cs="Times New Roman"/>
          <w:sz w:val="28"/>
          <w:szCs w:val="28"/>
        </w:rPr>
        <w:t>электро</w:t>
      </w:r>
      <w:proofErr w:type="spellEnd"/>
      <w:r w:rsidRPr="00586528">
        <w:rPr>
          <w:rFonts w:ascii="Times New Roman" w:hAnsi="Times New Roman" w:cs="Times New Roman"/>
          <w:sz w:val="28"/>
          <w:szCs w:val="28"/>
        </w:rPr>
        <w:t xml:space="preserve"> и теплоснабжающих организаций при установлении тарифов на электрическую энергию для конечных потребителей.</w:t>
      </w:r>
    </w:p>
    <w:p w:rsidR="005F64C4" w:rsidRPr="00586528" w:rsidRDefault="005F64C4" w:rsidP="00586528">
      <w:pPr>
        <w:spacing w:after="0" w:line="240" w:lineRule="auto"/>
        <w:ind w:firstLine="720"/>
        <w:jc w:val="both"/>
        <w:rPr>
          <w:rFonts w:ascii="Times New Roman" w:hAnsi="Times New Roman" w:cs="Times New Roman"/>
          <w:sz w:val="28"/>
          <w:szCs w:val="28"/>
        </w:rPr>
      </w:pPr>
      <w:r w:rsidRPr="00586528">
        <w:rPr>
          <w:rFonts w:ascii="Times New Roman" w:hAnsi="Times New Roman" w:cs="Times New Roman"/>
          <w:sz w:val="28"/>
          <w:szCs w:val="28"/>
        </w:rPr>
        <w:t xml:space="preserve">Учитывая указанные проблемы в </w:t>
      </w:r>
      <w:proofErr w:type="spellStart"/>
      <w:r w:rsidRPr="00586528">
        <w:rPr>
          <w:rFonts w:ascii="Times New Roman" w:hAnsi="Times New Roman" w:cs="Times New Roman"/>
          <w:sz w:val="28"/>
          <w:szCs w:val="28"/>
        </w:rPr>
        <w:t>энергосекторе</w:t>
      </w:r>
      <w:proofErr w:type="spellEnd"/>
      <w:r w:rsidRPr="00586528">
        <w:rPr>
          <w:rFonts w:ascii="Times New Roman" w:hAnsi="Times New Roman" w:cs="Times New Roman"/>
          <w:sz w:val="28"/>
          <w:szCs w:val="28"/>
        </w:rPr>
        <w:t xml:space="preserve">, Министерством энергетики и промышленности </w:t>
      </w:r>
      <w:proofErr w:type="spellStart"/>
      <w:r w:rsidRPr="00586528">
        <w:rPr>
          <w:rFonts w:ascii="Times New Roman" w:hAnsi="Times New Roman" w:cs="Times New Roman"/>
          <w:sz w:val="28"/>
          <w:szCs w:val="28"/>
        </w:rPr>
        <w:t>Кыргызской</w:t>
      </w:r>
      <w:proofErr w:type="spellEnd"/>
      <w:r w:rsidRPr="00586528">
        <w:rPr>
          <w:rFonts w:ascii="Times New Roman" w:hAnsi="Times New Roman" w:cs="Times New Roman"/>
          <w:sz w:val="28"/>
          <w:szCs w:val="28"/>
        </w:rPr>
        <w:t xml:space="preserve"> Республики для прохождения ОЗП 2021-2022 гг. реализуются антикризисные меры, такие как импорт электрической энергии из соседних стран (Казахстан, Узбекистан), увеличение выработки электроэнергии на ТЭЦ г. Бишкек и проведение экономически обоснованной тарифной политики, которая позволит покрыть дополнительные затраты и достичь в среднесрочной перспективе покрытия тарифами стоимости электрической энергии.</w:t>
      </w:r>
    </w:p>
    <w:p w:rsidR="001C280A" w:rsidRPr="00586528" w:rsidRDefault="005F64C4" w:rsidP="00586528">
      <w:pPr>
        <w:spacing w:after="0" w:line="240" w:lineRule="auto"/>
        <w:ind w:firstLine="720"/>
        <w:jc w:val="both"/>
        <w:rPr>
          <w:rFonts w:ascii="Times New Roman" w:hAnsi="Times New Roman" w:cs="Times New Roman"/>
          <w:sz w:val="28"/>
          <w:szCs w:val="28"/>
        </w:rPr>
      </w:pPr>
      <w:r w:rsidRPr="00586528">
        <w:rPr>
          <w:rFonts w:ascii="Times New Roman" w:hAnsi="Times New Roman" w:cs="Times New Roman"/>
          <w:sz w:val="28"/>
          <w:szCs w:val="28"/>
        </w:rPr>
        <w:t xml:space="preserve">С этой целью начата разработка проекта новой Среднесрочной тарифной политики на электрическую </w:t>
      </w:r>
      <w:r w:rsidR="001C280A" w:rsidRPr="00586528">
        <w:rPr>
          <w:rFonts w:ascii="Times New Roman" w:hAnsi="Times New Roman" w:cs="Times New Roman"/>
          <w:sz w:val="28"/>
          <w:szCs w:val="28"/>
        </w:rPr>
        <w:t xml:space="preserve">энергию. </w:t>
      </w:r>
    </w:p>
    <w:p w:rsidR="001C280A" w:rsidRDefault="001C280A" w:rsidP="00586528">
      <w:pPr>
        <w:spacing w:after="0" w:line="240" w:lineRule="auto"/>
        <w:ind w:firstLine="720"/>
        <w:jc w:val="both"/>
        <w:rPr>
          <w:rFonts w:ascii="Times New Roman" w:hAnsi="Times New Roman" w:cs="Times New Roman"/>
          <w:sz w:val="28"/>
          <w:szCs w:val="28"/>
        </w:rPr>
      </w:pPr>
      <w:r w:rsidRPr="00586528">
        <w:rPr>
          <w:rFonts w:ascii="Times New Roman" w:hAnsi="Times New Roman" w:cs="Times New Roman"/>
          <w:sz w:val="28"/>
          <w:szCs w:val="28"/>
        </w:rPr>
        <w:t>При подготовке данного проекта тарифной политики, энергокомпаниями были представлены затраты до 2025 года</w:t>
      </w:r>
      <w:r w:rsidR="003C10B1" w:rsidRPr="00586528">
        <w:rPr>
          <w:rFonts w:ascii="Times New Roman" w:hAnsi="Times New Roman" w:cs="Times New Roman"/>
          <w:sz w:val="28"/>
          <w:szCs w:val="28"/>
        </w:rPr>
        <w:t xml:space="preserve"> с их увеличением на 10</w:t>
      </w:r>
      <w:r w:rsidR="00D7629D">
        <w:rPr>
          <w:rFonts w:ascii="Times New Roman" w:hAnsi="Times New Roman" w:cs="Times New Roman"/>
          <w:sz w:val="28"/>
          <w:szCs w:val="28"/>
        </w:rPr>
        <w:t>,6</w:t>
      </w:r>
      <w:r w:rsidR="003C10B1" w:rsidRPr="00586528">
        <w:rPr>
          <w:rFonts w:ascii="Times New Roman" w:hAnsi="Times New Roman" w:cs="Times New Roman"/>
          <w:sz w:val="28"/>
          <w:szCs w:val="28"/>
        </w:rPr>
        <w:t xml:space="preserve"> мл</w:t>
      </w:r>
      <w:r w:rsidR="00D7629D">
        <w:rPr>
          <w:rFonts w:ascii="Times New Roman" w:hAnsi="Times New Roman" w:cs="Times New Roman"/>
          <w:sz w:val="28"/>
          <w:szCs w:val="28"/>
        </w:rPr>
        <w:t>рд</w:t>
      </w:r>
      <w:r w:rsidR="003C10B1" w:rsidRPr="00586528">
        <w:rPr>
          <w:rFonts w:ascii="Times New Roman" w:hAnsi="Times New Roman" w:cs="Times New Roman"/>
          <w:sz w:val="28"/>
          <w:szCs w:val="28"/>
        </w:rPr>
        <w:t>. сом</w:t>
      </w:r>
      <w:r w:rsidRPr="00586528">
        <w:rPr>
          <w:rFonts w:ascii="Times New Roman" w:hAnsi="Times New Roman" w:cs="Times New Roman"/>
          <w:sz w:val="28"/>
          <w:szCs w:val="28"/>
        </w:rPr>
        <w:t>. При этом за основу приняты затраты за 2020 год</w:t>
      </w:r>
      <w:r w:rsidR="003C10B1" w:rsidRPr="00586528">
        <w:rPr>
          <w:rFonts w:ascii="Times New Roman" w:hAnsi="Times New Roman" w:cs="Times New Roman"/>
          <w:sz w:val="28"/>
          <w:szCs w:val="28"/>
        </w:rPr>
        <w:t xml:space="preserve"> с учетом прогнозных затрат по долговым обязательствам и капитальным вложениям, а также в связи с увеличением нагрузки на ТЭЦ г. Бишкек, затраты на топливо ОАО «Электрические станции». Следует отметить, что статьи затрат по фонду оплаты труда, отчисления на социальное страхование, налоги и ремонт, капитальные вложения и техническое обслуживание были зафиксированы</w:t>
      </w:r>
      <w:r w:rsidR="00586528" w:rsidRPr="00586528">
        <w:rPr>
          <w:rFonts w:ascii="Times New Roman" w:hAnsi="Times New Roman" w:cs="Times New Roman"/>
          <w:sz w:val="28"/>
          <w:szCs w:val="28"/>
        </w:rPr>
        <w:t xml:space="preserve"> </w:t>
      </w:r>
      <w:r w:rsidR="003C10B1" w:rsidRPr="00586528">
        <w:rPr>
          <w:rFonts w:ascii="Times New Roman" w:hAnsi="Times New Roman" w:cs="Times New Roman"/>
          <w:sz w:val="28"/>
          <w:szCs w:val="28"/>
        </w:rPr>
        <w:t>на уровне планируемых затрат 2021 год</w:t>
      </w:r>
      <w:r w:rsidR="001D63BC">
        <w:rPr>
          <w:rFonts w:ascii="Times New Roman" w:hAnsi="Times New Roman" w:cs="Times New Roman"/>
          <w:sz w:val="28"/>
          <w:szCs w:val="28"/>
        </w:rPr>
        <w:t>а</w:t>
      </w:r>
      <w:r w:rsidR="00586528" w:rsidRPr="00586528">
        <w:rPr>
          <w:rFonts w:ascii="Times New Roman" w:hAnsi="Times New Roman" w:cs="Times New Roman"/>
          <w:sz w:val="28"/>
          <w:szCs w:val="28"/>
        </w:rPr>
        <w:t xml:space="preserve"> энергетическими компаниями за исключением ОАО «</w:t>
      </w:r>
      <w:proofErr w:type="spellStart"/>
      <w:r w:rsidR="00586528" w:rsidRPr="00586528">
        <w:rPr>
          <w:rFonts w:ascii="Times New Roman" w:hAnsi="Times New Roman" w:cs="Times New Roman"/>
          <w:sz w:val="28"/>
          <w:szCs w:val="28"/>
        </w:rPr>
        <w:t>Бишкекткплосеть</w:t>
      </w:r>
      <w:proofErr w:type="spellEnd"/>
      <w:r w:rsidR="00586528" w:rsidRPr="00586528">
        <w:rPr>
          <w:rFonts w:ascii="Times New Roman" w:hAnsi="Times New Roman" w:cs="Times New Roman"/>
          <w:sz w:val="28"/>
          <w:szCs w:val="28"/>
        </w:rPr>
        <w:t>».</w:t>
      </w:r>
    </w:p>
    <w:p w:rsidR="00586528" w:rsidRDefault="00586528" w:rsidP="00586528">
      <w:pPr>
        <w:spacing w:after="0" w:line="240" w:lineRule="auto"/>
        <w:ind w:firstLine="720"/>
        <w:jc w:val="both"/>
        <w:rPr>
          <w:rFonts w:ascii="Times New Roman" w:hAnsi="Times New Roman" w:cs="Times New Roman"/>
          <w:sz w:val="28"/>
          <w:szCs w:val="28"/>
        </w:rPr>
      </w:pPr>
    </w:p>
    <w:p w:rsidR="00384A59" w:rsidRPr="0001189F" w:rsidRDefault="00384A59" w:rsidP="00C12418">
      <w:pPr>
        <w:widowControl w:val="0"/>
        <w:autoSpaceDE w:val="0"/>
        <w:autoSpaceDN w:val="0"/>
        <w:adjustRightInd w:val="0"/>
        <w:spacing w:after="0" w:line="240" w:lineRule="auto"/>
        <w:ind w:firstLine="567"/>
        <w:jc w:val="center"/>
        <w:rPr>
          <w:rFonts w:ascii="Times New Roman" w:hAnsi="Times New Roman"/>
          <w:b/>
          <w:sz w:val="28"/>
          <w:szCs w:val="28"/>
        </w:rPr>
      </w:pPr>
      <w:r w:rsidRPr="0001189F">
        <w:rPr>
          <w:rFonts w:ascii="Times New Roman" w:hAnsi="Times New Roman"/>
          <w:b/>
          <w:sz w:val="28"/>
          <w:szCs w:val="28"/>
        </w:rPr>
        <w:t>Темпы изменения тарифов на электроэнергию для конечных потребителей (без учета налогов)</w:t>
      </w:r>
    </w:p>
    <w:p w:rsidR="00F320D8" w:rsidRPr="0001189F" w:rsidRDefault="00F320D8" w:rsidP="00C12418">
      <w:pPr>
        <w:spacing w:after="0" w:line="240" w:lineRule="auto"/>
        <w:ind w:firstLine="708"/>
        <w:jc w:val="both"/>
        <w:rPr>
          <w:rFonts w:ascii="Times New Roman" w:hAnsi="Times New Roman" w:cs="Times New Roman"/>
          <w:b/>
          <w:sz w:val="28"/>
          <w:szCs w:val="28"/>
        </w:rPr>
      </w:pPr>
      <w:r w:rsidRPr="0001189F">
        <w:rPr>
          <w:rFonts w:ascii="Times New Roman" w:hAnsi="Times New Roman" w:cs="Times New Roman"/>
          <w:sz w:val="28"/>
          <w:szCs w:val="28"/>
        </w:rPr>
        <w:t>Население:</w:t>
      </w:r>
    </w:p>
    <w:p w:rsidR="00F320D8" w:rsidRPr="00F320D8" w:rsidRDefault="00F320D8" w:rsidP="00C12418">
      <w:pPr>
        <w:pStyle w:val="a9"/>
        <w:ind w:left="0" w:firstLine="720"/>
        <w:jc w:val="both"/>
        <w:rPr>
          <w:sz w:val="28"/>
          <w:szCs w:val="28"/>
        </w:rPr>
      </w:pPr>
      <w:r w:rsidRPr="00F320D8">
        <w:rPr>
          <w:sz w:val="28"/>
          <w:szCs w:val="28"/>
        </w:rPr>
        <w:t>1) Для жителей, проживающих в условиях высокогорья и отдаленных труднодоступных зонах предлагается:</w:t>
      </w:r>
    </w:p>
    <w:p w:rsidR="00F320D8" w:rsidRPr="00F320D8" w:rsidRDefault="00F320D8" w:rsidP="00C12418">
      <w:pPr>
        <w:pStyle w:val="a9"/>
        <w:ind w:left="0" w:firstLine="720"/>
        <w:jc w:val="both"/>
        <w:rPr>
          <w:sz w:val="28"/>
          <w:szCs w:val="28"/>
        </w:rPr>
      </w:pPr>
      <w:r w:rsidRPr="00F320D8">
        <w:rPr>
          <w:sz w:val="28"/>
          <w:szCs w:val="28"/>
        </w:rPr>
        <w:t xml:space="preserve">- отменить ежемесячную норму потребления электрической энергии в объеме 700 (1000) </w:t>
      </w:r>
      <w:proofErr w:type="spellStart"/>
      <w:r w:rsidRPr="00F320D8">
        <w:rPr>
          <w:sz w:val="28"/>
          <w:szCs w:val="28"/>
        </w:rPr>
        <w:t>кВтч</w:t>
      </w:r>
      <w:proofErr w:type="spellEnd"/>
      <w:r w:rsidRPr="00F320D8">
        <w:rPr>
          <w:sz w:val="28"/>
          <w:szCs w:val="28"/>
        </w:rPr>
        <w:t xml:space="preserve"> в месяц;</w:t>
      </w:r>
    </w:p>
    <w:p w:rsidR="00F320D8" w:rsidRPr="00F320D8" w:rsidRDefault="00F320D8" w:rsidP="00C12418">
      <w:pPr>
        <w:pStyle w:val="a9"/>
        <w:ind w:left="0" w:firstLine="720"/>
        <w:jc w:val="both"/>
        <w:rPr>
          <w:sz w:val="28"/>
          <w:szCs w:val="28"/>
        </w:rPr>
      </w:pPr>
      <w:r w:rsidRPr="00F320D8">
        <w:rPr>
          <w:sz w:val="28"/>
          <w:szCs w:val="28"/>
        </w:rPr>
        <w:t>- установить единый тариф на электроэнергию на уровне 1,09 сом/</w:t>
      </w:r>
      <w:proofErr w:type="spellStart"/>
      <w:r w:rsidRPr="00F320D8">
        <w:rPr>
          <w:sz w:val="28"/>
          <w:szCs w:val="28"/>
        </w:rPr>
        <w:t>кВтч</w:t>
      </w:r>
      <w:proofErr w:type="spellEnd"/>
      <w:r w:rsidRPr="00F320D8">
        <w:rPr>
          <w:sz w:val="28"/>
          <w:szCs w:val="28"/>
        </w:rPr>
        <w:t>.</w:t>
      </w:r>
    </w:p>
    <w:p w:rsidR="00F320D8" w:rsidRPr="00F320D8" w:rsidRDefault="00F320D8" w:rsidP="00C12418">
      <w:pPr>
        <w:pStyle w:val="a9"/>
        <w:ind w:left="0" w:firstLine="720"/>
        <w:jc w:val="both"/>
        <w:rPr>
          <w:sz w:val="28"/>
          <w:szCs w:val="28"/>
        </w:rPr>
      </w:pPr>
      <w:r w:rsidRPr="00F320D8">
        <w:rPr>
          <w:sz w:val="28"/>
          <w:szCs w:val="28"/>
        </w:rPr>
        <w:t xml:space="preserve">2) Для всех остальных бытовых потребителей предлагается отменить норму потребления электроэнергии (за исключением ОЗП в который будет увеличена до 1000 </w:t>
      </w:r>
      <w:proofErr w:type="spellStart"/>
      <w:r w:rsidRPr="00F320D8">
        <w:rPr>
          <w:sz w:val="28"/>
          <w:szCs w:val="28"/>
        </w:rPr>
        <w:t>кВтч</w:t>
      </w:r>
      <w:proofErr w:type="spellEnd"/>
      <w:r w:rsidRPr="00F320D8">
        <w:rPr>
          <w:sz w:val="28"/>
          <w:szCs w:val="28"/>
        </w:rPr>
        <w:t xml:space="preserve">). </w:t>
      </w:r>
    </w:p>
    <w:p w:rsidR="00F320D8" w:rsidRPr="00F320D8" w:rsidRDefault="00F320D8" w:rsidP="00C12418">
      <w:pPr>
        <w:pStyle w:val="a9"/>
        <w:ind w:left="720"/>
        <w:jc w:val="both"/>
        <w:rPr>
          <w:sz w:val="28"/>
          <w:szCs w:val="28"/>
        </w:rPr>
      </w:pPr>
      <w:r w:rsidRPr="00F320D8">
        <w:rPr>
          <w:sz w:val="28"/>
          <w:szCs w:val="28"/>
        </w:rPr>
        <w:t>При этом тариф составит - 1,09 сом/</w:t>
      </w:r>
      <w:proofErr w:type="spellStart"/>
      <w:r w:rsidRPr="00F320D8">
        <w:rPr>
          <w:sz w:val="28"/>
          <w:szCs w:val="28"/>
        </w:rPr>
        <w:t>кВтч</w:t>
      </w:r>
      <w:proofErr w:type="spellEnd"/>
      <w:r w:rsidRPr="00F320D8">
        <w:rPr>
          <w:sz w:val="28"/>
          <w:szCs w:val="28"/>
        </w:rPr>
        <w:t xml:space="preserve">. </w:t>
      </w:r>
    </w:p>
    <w:p w:rsidR="00F320D8" w:rsidRPr="00F320D8" w:rsidRDefault="00F320D8" w:rsidP="00C12418">
      <w:pPr>
        <w:pStyle w:val="a9"/>
        <w:ind w:left="720"/>
        <w:jc w:val="both"/>
        <w:rPr>
          <w:sz w:val="28"/>
          <w:szCs w:val="28"/>
        </w:rPr>
      </w:pPr>
      <w:r w:rsidRPr="00F320D8">
        <w:rPr>
          <w:sz w:val="28"/>
          <w:szCs w:val="28"/>
        </w:rPr>
        <w:t xml:space="preserve">В ОЗП при потреблении свыше 1000 </w:t>
      </w:r>
      <w:proofErr w:type="spellStart"/>
      <w:r w:rsidRPr="00F320D8">
        <w:rPr>
          <w:sz w:val="28"/>
          <w:szCs w:val="28"/>
        </w:rPr>
        <w:t>кВтч</w:t>
      </w:r>
      <w:proofErr w:type="spellEnd"/>
      <w:r w:rsidRPr="00F320D8">
        <w:rPr>
          <w:sz w:val="28"/>
          <w:szCs w:val="28"/>
        </w:rPr>
        <w:t xml:space="preserve"> в месяц – 2,52 сом/</w:t>
      </w:r>
      <w:proofErr w:type="spellStart"/>
      <w:r w:rsidRPr="00F320D8">
        <w:rPr>
          <w:sz w:val="28"/>
          <w:szCs w:val="28"/>
        </w:rPr>
        <w:t>кВтч</w:t>
      </w:r>
      <w:proofErr w:type="spellEnd"/>
      <w:r w:rsidRPr="00F320D8">
        <w:rPr>
          <w:sz w:val="28"/>
          <w:szCs w:val="28"/>
        </w:rPr>
        <w:t>.</w:t>
      </w:r>
    </w:p>
    <w:p w:rsidR="00F320D8" w:rsidRPr="00F320D8" w:rsidRDefault="00F320D8" w:rsidP="00C12418">
      <w:pPr>
        <w:pStyle w:val="a9"/>
        <w:ind w:left="720"/>
        <w:jc w:val="both"/>
        <w:rPr>
          <w:bCs/>
          <w:sz w:val="28"/>
          <w:szCs w:val="28"/>
        </w:rPr>
      </w:pPr>
      <w:r w:rsidRPr="00F320D8">
        <w:rPr>
          <w:bCs/>
          <w:sz w:val="28"/>
          <w:szCs w:val="28"/>
        </w:rPr>
        <w:t>Насосные станции:</w:t>
      </w:r>
    </w:p>
    <w:p w:rsidR="00F320D8" w:rsidRPr="00F320D8" w:rsidRDefault="00F320D8" w:rsidP="00C12418">
      <w:pPr>
        <w:pStyle w:val="a9"/>
        <w:ind w:left="0" w:firstLine="720"/>
        <w:jc w:val="both"/>
        <w:rPr>
          <w:sz w:val="28"/>
          <w:szCs w:val="28"/>
        </w:rPr>
      </w:pPr>
      <w:r w:rsidRPr="00F320D8">
        <w:rPr>
          <w:bCs/>
          <w:sz w:val="28"/>
          <w:szCs w:val="28"/>
        </w:rPr>
        <w:t xml:space="preserve">Для насосных станций и скважин, обеспечивающих население питьевой водой и водой для полива сельскохозяйственных угодий, а также используемых для нужд канализационного хозяйства, тариф на электроэнергию предлагается установить на уровне 1,09 </w:t>
      </w:r>
      <w:r w:rsidRPr="00F320D8">
        <w:rPr>
          <w:sz w:val="28"/>
          <w:szCs w:val="28"/>
        </w:rPr>
        <w:t>сом/</w:t>
      </w:r>
      <w:proofErr w:type="spellStart"/>
      <w:r w:rsidRPr="00F320D8">
        <w:rPr>
          <w:sz w:val="28"/>
          <w:szCs w:val="28"/>
        </w:rPr>
        <w:t>кВтч</w:t>
      </w:r>
      <w:proofErr w:type="spellEnd"/>
      <w:r w:rsidRPr="00F320D8">
        <w:rPr>
          <w:sz w:val="28"/>
          <w:szCs w:val="28"/>
        </w:rPr>
        <w:t>.</w:t>
      </w:r>
    </w:p>
    <w:p w:rsidR="00F320D8" w:rsidRPr="00F320D8" w:rsidRDefault="00F320D8" w:rsidP="00C12418">
      <w:pPr>
        <w:spacing w:after="0" w:line="240" w:lineRule="auto"/>
        <w:ind w:left="360" w:firstLine="348"/>
        <w:jc w:val="both"/>
        <w:rPr>
          <w:rFonts w:ascii="Times New Roman" w:hAnsi="Times New Roman" w:cs="Times New Roman"/>
          <w:sz w:val="28"/>
          <w:szCs w:val="28"/>
        </w:rPr>
      </w:pPr>
      <w:r w:rsidRPr="00F320D8">
        <w:rPr>
          <w:rFonts w:ascii="Times New Roman" w:hAnsi="Times New Roman" w:cs="Times New Roman"/>
          <w:sz w:val="28"/>
          <w:szCs w:val="28"/>
        </w:rPr>
        <w:lastRenderedPageBreak/>
        <w:t>Электрический транспорт:</w:t>
      </w:r>
    </w:p>
    <w:p w:rsidR="00F320D8" w:rsidRPr="00F320D8" w:rsidRDefault="00F320D8" w:rsidP="00C12418">
      <w:pPr>
        <w:spacing w:after="0" w:line="240" w:lineRule="auto"/>
        <w:ind w:firstLine="708"/>
        <w:jc w:val="both"/>
        <w:rPr>
          <w:rFonts w:ascii="Times New Roman" w:hAnsi="Times New Roman" w:cs="Times New Roman"/>
          <w:sz w:val="28"/>
          <w:szCs w:val="28"/>
        </w:rPr>
      </w:pPr>
      <w:r w:rsidRPr="00F320D8">
        <w:rPr>
          <w:rFonts w:ascii="Times New Roman" w:hAnsi="Times New Roman" w:cs="Times New Roman"/>
          <w:sz w:val="28"/>
          <w:szCs w:val="28"/>
        </w:rPr>
        <w:t>Для городского электрического транспорта</w:t>
      </w:r>
      <w:r w:rsidRPr="00F320D8">
        <w:rPr>
          <w:rFonts w:ascii="Times New Roman" w:hAnsi="Times New Roman" w:cs="Times New Roman"/>
          <w:bCs/>
          <w:sz w:val="28"/>
          <w:szCs w:val="28"/>
        </w:rPr>
        <w:t xml:space="preserve"> тариф на электроэнергию</w:t>
      </w:r>
      <w:r w:rsidRPr="00F320D8">
        <w:rPr>
          <w:rFonts w:ascii="Times New Roman" w:hAnsi="Times New Roman" w:cs="Times New Roman"/>
          <w:sz w:val="28"/>
          <w:szCs w:val="28"/>
        </w:rPr>
        <w:t xml:space="preserve"> предлагается установить в размере 1,68 сом/</w:t>
      </w:r>
      <w:proofErr w:type="spellStart"/>
      <w:r w:rsidRPr="00F320D8">
        <w:rPr>
          <w:rFonts w:ascii="Times New Roman" w:hAnsi="Times New Roman" w:cs="Times New Roman"/>
          <w:sz w:val="28"/>
          <w:szCs w:val="28"/>
        </w:rPr>
        <w:t>кВтч</w:t>
      </w:r>
      <w:proofErr w:type="spellEnd"/>
      <w:r w:rsidRPr="00F320D8">
        <w:rPr>
          <w:rFonts w:ascii="Times New Roman" w:hAnsi="Times New Roman" w:cs="Times New Roman"/>
          <w:sz w:val="28"/>
          <w:szCs w:val="28"/>
        </w:rPr>
        <w:t>.</w:t>
      </w:r>
    </w:p>
    <w:p w:rsidR="00F320D8" w:rsidRPr="00F320D8" w:rsidRDefault="00F320D8" w:rsidP="00C12418">
      <w:pPr>
        <w:spacing w:after="0" w:line="240" w:lineRule="auto"/>
        <w:ind w:firstLine="708"/>
        <w:jc w:val="both"/>
        <w:rPr>
          <w:rFonts w:ascii="Times New Roman" w:hAnsi="Times New Roman" w:cs="Times New Roman"/>
          <w:sz w:val="28"/>
          <w:szCs w:val="28"/>
        </w:rPr>
      </w:pPr>
      <w:r w:rsidRPr="00F320D8">
        <w:rPr>
          <w:rFonts w:ascii="Times New Roman" w:hAnsi="Times New Roman" w:cs="Times New Roman"/>
          <w:sz w:val="28"/>
          <w:szCs w:val="28"/>
        </w:rPr>
        <w:t xml:space="preserve">Детские учреждения </w:t>
      </w:r>
      <w:proofErr w:type="spellStart"/>
      <w:r w:rsidRPr="00F320D8">
        <w:rPr>
          <w:rFonts w:ascii="Times New Roman" w:hAnsi="Times New Roman" w:cs="Times New Roman"/>
          <w:sz w:val="28"/>
          <w:szCs w:val="28"/>
        </w:rPr>
        <w:t>интернатного</w:t>
      </w:r>
      <w:proofErr w:type="spellEnd"/>
      <w:r w:rsidRPr="00F320D8">
        <w:rPr>
          <w:rFonts w:ascii="Times New Roman" w:hAnsi="Times New Roman" w:cs="Times New Roman"/>
          <w:sz w:val="28"/>
          <w:szCs w:val="28"/>
        </w:rPr>
        <w:t xml:space="preserve"> типа, социальные стационарные и полустационарные учреждения для инвалидов и/или пожилых граждан: </w:t>
      </w:r>
    </w:p>
    <w:p w:rsidR="00F320D8" w:rsidRDefault="00F320D8" w:rsidP="00C12418">
      <w:pPr>
        <w:spacing w:after="0" w:line="240" w:lineRule="auto"/>
        <w:ind w:firstLine="708"/>
        <w:jc w:val="both"/>
        <w:rPr>
          <w:rFonts w:ascii="Times New Roman" w:hAnsi="Times New Roman" w:cs="Times New Roman"/>
          <w:sz w:val="28"/>
          <w:szCs w:val="28"/>
        </w:rPr>
      </w:pPr>
      <w:r w:rsidRPr="00F320D8">
        <w:rPr>
          <w:rFonts w:ascii="Times New Roman" w:hAnsi="Times New Roman" w:cs="Times New Roman"/>
          <w:sz w:val="28"/>
          <w:szCs w:val="28"/>
        </w:rPr>
        <w:t xml:space="preserve">Для детских учреждений </w:t>
      </w:r>
      <w:proofErr w:type="spellStart"/>
      <w:r w:rsidRPr="00F320D8">
        <w:rPr>
          <w:rFonts w:ascii="Times New Roman" w:hAnsi="Times New Roman" w:cs="Times New Roman"/>
          <w:sz w:val="28"/>
          <w:szCs w:val="28"/>
        </w:rPr>
        <w:t>интернатного</w:t>
      </w:r>
      <w:proofErr w:type="spellEnd"/>
      <w:r w:rsidRPr="00F320D8">
        <w:rPr>
          <w:rFonts w:ascii="Times New Roman" w:hAnsi="Times New Roman" w:cs="Times New Roman"/>
          <w:sz w:val="28"/>
          <w:szCs w:val="28"/>
        </w:rPr>
        <w:t xml:space="preserve"> типа, социальных стационарных и полустационарных учреждений для инвалидов и/или пожилых граждан, </w:t>
      </w:r>
      <w:r w:rsidRPr="00F320D8">
        <w:rPr>
          <w:rFonts w:ascii="Times New Roman" w:hAnsi="Times New Roman" w:cs="Times New Roman"/>
          <w:bCs/>
          <w:sz w:val="28"/>
          <w:szCs w:val="28"/>
        </w:rPr>
        <w:t xml:space="preserve">тариф на электроэнергию </w:t>
      </w:r>
      <w:r w:rsidRPr="00F320D8">
        <w:rPr>
          <w:rFonts w:ascii="Times New Roman" w:hAnsi="Times New Roman" w:cs="Times New Roman"/>
          <w:sz w:val="28"/>
          <w:szCs w:val="28"/>
        </w:rPr>
        <w:t>предлагается установить в размере 1,68 сом/</w:t>
      </w:r>
      <w:proofErr w:type="spellStart"/>
      <w:r w:rsidRPr="00F320D8">
        <w:rPr>
          <w:rFonts w:ascii="Times New Roman" w:hAnsi="Times New Roman" w:cs="Times New Roman"/>
          <w:sz w:val="28"/>
          <w:szCs w:val="28"/>
        </w:rPr>
        <w:t>кВтч</w:t>
      </w:r>
      <w:proofErr w:type="spellEnd"/>
      <w:r w:rsidRPr="00F320D8">
        <w:rPr>
          <w:rFonts w:ascii="Times New Roman" w:hAnsi="Times New Roman" w:cs="Times New Roman"/>
          <w:sz w:val="28"/>
          <w:szCs w:val="28"/>
        </w:rPr>
        <w:t xml:space="preserve">. </w:t>
      </w:r>
    </w:p>
    <w:p w:rsidR="00D7629D" w:rsidRPr="00D7629D" w:rsidRDefault="00D7629D" w:rsidP="00D7629D">
      <w:pPr>
        <w:spacing w:after="0" w:line="240" w:lineRule="auto"/>
        <w:ind w:firstLine="708"/>
        <w:jc w:val="both"/>
        <w:rPr>
          <w:rFonts w:ascii="Times New Roman" w:hAnsi="Times New Roman" w:cs="Times New Roman"/>
          <w:sz w:val="28"/>
          <w:szCs w:val="28"/>
        </w:rPr>
      </w:pPr>
      <w:r w:rsidRPr="00D7629D">
        <w:rPr>
          <w:rFonts w:ascii="Times New Roman" w:hAnsi="Times New Roman" w:cs="Times New Roman"/>
          <w:sz w:val="28"/>
          <w:szCs w:val="28"/>
        </w:rPr>
        <w:t>Религиозные учреждения:</w:t>
      </w:r>
    </w:p>
    <w:p w:rsidR="00D7629D" w:rsidRPr="00F320D8" w:rsidRDefault="00D7629D" w:rsidP="00D7629D">
      <w:pPr>
        <w:spacing w:after="0" w:line="240" w:lineRule="auto"/>
        <w:ind w:firstLine="708"/>
        <w:jc w:val="both"/>
        <w:rPr>
          <w:rFonts w:ascii="Times New Roman" w:hAnsi="Times New Roman" w:cs="Times New Roman"/>
          <w:sz w:val="28"/>
          <w:szCs w:val="28"/>
        </w:rPr>
      </w:pPr>
      <w:r w:rsidRPr="00D7629D">
        <w:rPr>
          <w:rFonts w:ascii="Times New Roman" w:hAnsi="Times New Roman" w:cs="Times New Roman"/>
          <w:sz w:val="28"/>
          <w:szCs w:val="28"/>
        </w:rPr>
        <w:t>Для религиозных организаций тариф на электроэнергию предлагается установить в размере 1,68 сом/</w:t>
      </w:r>
      <w:proofErr w:type="spellStart"/>
      <w:r w:rsidRPr="00D7629D">
        <w:rPr>
          <w:rFonts w:ascii="Times New Roman" w:hAnsi="Times New Roman" w:cs="Times New Roman"/>
          <w:sz w:val="28"/>
          <w:szCs w:val="28"/>
        </w:rPr>
        <w:t>кВтч</w:t>
      </w:r>
      <w:proofErr w:type="spellEnd"/>
      <w:r w:rsidRPr="00D7629D">
        <w:rPr>
          <w:rFonts w:ascii="Times New Roman" w:hAnsi="Times New Roman" w:cs="Times New Roman"/>
          <w:sz w:val="28"/>
          <w:szCs w:val="28"/>
        </w:rPr>
        <w:t>.</w:t>
      </w:r>
    </w:p>
    <w:p w:rsidR="00F320D8" w:rsidRPr="00F320D8" w:rsidRDefault="00F320D8" w:rsidP="00C12418">
      <w:pPr>
        <w:spacing w:after="0" w:line="240" w:lineRule="auto"/>
        <w:ind w:firstLine="708"/>
        <w:jc w:val="both"/>
        <w:rPr>
          <w:rFonts w:ascii="Times New Roman" w:hAnsi="Times New Roman" w:cs="Times New Roman"/>
          <w:sz w:val="28"/>
          <w:szCs w:val="28"/>
        </w:rPr>
      </w:pPr>
      <w:r w:rsidRPr="00F320D8">
        <w:rPr>
          <w:rFonts w:ascii="Times New Roman" w:hAnsi="Times New Roman" w:cs="Times New Roman"/>
          <w:sz w:val="28"/>
          <w:szCs w:val="28"/>
        </w:rPr>
        <w:t xml:space="preserve">Прочие </w:t>
      </w:r>
      <w:proofErr w:type="spellStart"/>
      <w:r w:rsidRPr="00F320D8">
        <w:rPr>
          <w:rFonts w:ascii="Times New Roman" w:hAnsi="Times New Roman" w:cs="Times New Roman"/>
          <w:sz w:val="28"/>
          <w:szCs w:val="28"/>
        </w:rPr>
        <w:t>небытовые</w:t>
      </w:r>
      <w:proofErr w:type="spellEnd"/>
      <w:r w:rsidRPr="00F320D8">
        <w:rPr>
          <w:rFonts w:ascii="Times New Roman" w:hAnsi="Times New Roman" w:cs="Times New Roman"/>
          <w:sz w:val="28"/>
          <w:szCs w:val="28"/>
        </w:rPr>
        <w:t xml:space="preserve"> потребители (промышленные, сельскохозяйственные, бюджетные и прочие потребители):</w:t>
      </w:r>
    </w:p>
    <w:p w:rsidR="00F320D8" w:rsidRDefault="00F320D8" w:rsidP="00C12418">
      <w:pPr>
        <w:spacing w:after="0" w:line="240" w:lineRule="auto"/>
        <w:ind w:firstLine="708"/>
        <w:jc w:val="both"/>
        <w:rPr>
          <w:rFonts w:ascii="Times New Roman" w:hAnsi="Times New Roman" w:cs="Times New Roman"/>
          <w:bCs/>
          <w:sz w:val="28"/>
          <w:szCs w:val="28"/>
        </w:rPr>
      </w:pPr>
      <w:r w:rsidRPr="00F320D8">
        <w:rPr>
          <w:rFonts w:ascii="Times New Roman" w:hAnsi="Times New Roman" w:cs="Times New Roman"/>
          <w:sz w:val="28"/>
          <w:szCs w:val="28"/>
        </w:rPr>
        <w:t xml:space="preserve">Для </w:t>
      </w:r>
      <w:proofErr w:type="spellStart"/>
      <w:r w:rsidRPr="00F320D8">
        <w:rPr>
          <w:rFonts w:ascii="Times New Roman" w:hAnsi="Times New Roman" w:cs="Times New Roman"/>
          <w:sz w:val="28"/>
          <w:szCs w:val="28"/>
        </w:rPr>
        <w:t>небытовых</w:t>
      </w:r>
      <w:proofErr w:type="spellEnd"/>
      <w:r w:rsidRPr="00F320D8">
        <w:rPr>
          <w:rFonts w:ascii="Times New Roman" w:hAnsi="Times New Roman" w:cs="Times New Roman"/>
          <w:sz w:val="28"/>
          <w:szCs w:val="28"/>
        </w:rPr>
        <w:t xml:space="preserve"> потребителей </w:t>
      </w:r>
      <w:r w:rsidRPr="00F320D8">
        <w:rPr>
          <w:rFonts w:ascii="Times New Roman" w:hAnsi="Times New Roman" w:cs="Times New Roman"/>
          <w:bCs/>
          <w:sz w:val="28"/>
          <w:szCs w:val="28"/>
        </w:rPr>
        <w:t xml:space="preserve">тариф на электроэнергию </w:t>
      </w:r>
      <w:r w:rsidRPr="00F320D8">
        <w:rPr>
          <w:rFonts w:ascii="Times New Roman" w:hAnsi="Times New Roman" w:cs="Times New Roman"/>
          <w:sz w:val="28"/>
          <w:szCs w:val="28"/>
        </w:rPr>
        <w:t>предлагается установить в размере 2,52 сом</w:t>
      </w:r>
      <w:r w:rsidRPr="00F320D8">
        <w:rPr>
          <w:rFonts w:ascii="Times New Roman" w:hAnsi="Times New Roman" w:cs="Times New Roman"/>
          <w:bCs/>
          <w:sz w:val="28"/>
          <w:szCs w:val="28"/>
        </w:rPr>
        <w:t>/</w:t>
      </w:r>
      <w:proofErr w:type="spellStart"/>
      <w:r w:rsidRPr="00F320D8">
        <w:rPr>
          <w:rFonts w:ascii="Times New Roman" w:hAnsi="Times New Roman" w:cs="Times New Roman"/>
          <w:bCs/>
          <w:sz w:val="28"/>
          <w:szCs w:val="28"/>
        </w:rPr>
        <w:t>кВтч</w:t>
      </w:r>
      <w:proofErr w:type="spellEnd"/>
      <w:r w:rsidRPr="00F320D8">
        <w:rPr>
          <w:rFonts w:ascii="Times New Roman" w:hAnsi="Times New Roman" w:cs="Times New Roman"/>
          <w:bCs/>
          <w:sz w:val="28"/>
          <w:szCs w:val="28"/>
        </w:rPr>
        <w:t>.</w:t>
      </w:r>
    </w:p>
    <w:p w:rsidR="00DB34C0" w:rsidRPr="00B94107" w:rsidRDefault="00DB34C0" w:rsidP="00DB34C0">
      <w:pPr>
        <w:spacing w:after="0" w:line="240" w:lineRule="auto"/>
        <w:ind w:firstLine="709"/>
        <w:jc w:val="both"/>
        <w:rPr>
          <w:rFonts w:ascii="Times New Roman" w:hAnsi="Times New Roman" w:cs="Times New Roman"/>
          <w:sz w:val="28"/>
          <w:szCs w:val="28"/>
        </w:rPr>
      </w:pPr>
      <w:r w:rsidRPr="00B94107">
        <w:rPr>
          <w:rFonts w:ascii="Times New Roman" w:hAnsi="Times New Roman" w:cs="Times New Roman"/>
          <w:sz w:val="28"/>
          <w:szCs w:val="28"/>
        </w:rPr>
        <w:t xml:space="preserve">Субъекты </w:t>
      </w:r>
      <w:proofErr w:type="spellStart"/>
      <w:r w:rsidRPr="00B94107">
        <w:rPr>
          <w:rFonts w:ascii="Times New Roman" w:hAnsi="Times New Roman" w:cs="Times New Roman"/>
          <w:sz w:val="28"/>
          <w:szCs w:val="28"/>
        </w:rPr>
        <w:t>майнинга</w:t>
      </w:r>
      <w:proofErr w:type="spellEnd"/>
      <w:r w:rsidRPr="00B94107">
        <w:rPr>
          <w:rFonts w:ascii="Times New Roman" w:hAnsi="Times New Roman" w:cs="Times New Roman"/>
          <w:sz w:val="28"/>
          <w:szCs w:val="28"/>
        </w:rPr>
        <w:t xml:space="preserve"> (</w:t>
      </w:r>
      <w:proofErr w:type="spellStart"/>
      <w:r w:rsidRPr="00B94107">
        <w:rPr>
          <w:rFonts w:ascii="Times New Roman" w:hAnsi="Times New Roman" w:cs="Times New Roman"/>
          <w:sz w:val="28"/>
          <w:szCs w:val="28"/>
        </w:rPr>
        <w:t>криптовалюта</w:t>
      </w:r>
      <w:proofErr w:type="spellEnd"/>
      <w:r w:rsidRPr="00B94107">
        <w:rPr>
          <w:rFonts w:ascii="Times New Roman" w:hAnsi="Times New Roman" w:cs="Times New Roman"/>
          <w:sz w:val="28"/>
          <w:szCs w:val="28"/>
        </w:rPr>
        <w:t>), предприятия золоторудной промышленности (</w:t>
      </w:r>
      <w:proofErr w:type="spellStart"/>
      <w:r w:rsidRPr="00B94107">
        <w:rPr>
          <w:rFonts w:ascii="Times New Roman" w:hAnsi="Times New Roman" w:cs="Times New Roman"/>
          <w:sz w:val="28"/>
          <w:szCs w:val="28"/>
        </w:rPr>
        <w:t>золотоизвлекательные</w:t>
      </w:r>
      <w:proofErr w:type="spellEnd"/>
      <w:r w:rsidRPr="00B94107">
        <w:rPr>
          <w:rFonts w:ascii="Times New Roman" w:hAnsi="Times New Roman" w:cs="Times New Roman"/>
          <w:sz w:val="28"/>
          <w:szCs w:val="28"/>
        </w:rPr>
        <w:t xml:space="preserve"> фабрики), литейные плавильные цеха электротермической обработки металла, цементные заводы и предприятия по производству алкогольной продукции: </w:t>
      </w:r>
    </w:p>
    <w:p w:rsidR="00DB34C0" w:rsidRPr="00DB34C0" w:rsidRDefault="00DB34C0" w:rsidP="00DB34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4107">
        <w:rPr>
          <w:rFonts w:ascii="Times New Roman" w:hAnsi="Times New Roman" w:cs="Times New Roman"/>
          <w:sz w:val="28"/>
          <w:szCs w:val="28"/>
        </w:rPr>
        <w:t xml:space="preserve">Для энергоемких промышленных потребителей (субъекты </w:t>
      </w:r>
      <w:proofErr w:type="spellStart"/>
      <w:r w:rsidRPr="00B94107">
        <w:rPr>
          <w:rFonts w:ascii="Times New Roman" w:hAnsi="Times New Roman" w:cs="Times New Roman"/>
          <w:sz w:val="28"/>
          <w:szCs w:val="28"/>
        </w:rPr>
        <w:t>майнинга</w:t>
      </w:r>
      <w:proofErr w:type="spellEnd"/>
      <w:r w:rsidRPr="00B94107">
        <w:rPr>
          <w:rFonts w:ascii="Times New Roman" w:hAnsi="Times New Roman" w:cs="Times New Roman"/>
          <w:sz w:val="28"/>
          <w:szCs w:val="28"/>
        </w:rPr>
        <w:t xml:space="preserve"> (</w:t>
      </w:r>
      <w:proofErr w:type="spellStart"/>
      <w:r w:rsidRPr="00B94107">
        <w:rPr>
          <w:rFonts w:ascii="Times New Roman" w:hAnsi="Times New Roman" w:cs="Times New Roman"/>
          <w:sz w:val="28"/>
          <w:szCs w:val="28"/>
        </w:rPr>
        <w:t>криптовалюта</w:t>
      </w:r>
      <w:proofErr w:type="spellEnd"/>
      <w:r w:rsidRPr="00B94107">
        <w:rPr>
          <w:rFonts w:ascii="Times New Roman" w:hAnsi="Times New Roman" w:cs="Times New Roman"/>
          <w:sz w:val="28"/>
          <w:szCs w:val="28"/>
        </w:rPr>
        <w:t>), предприятия золоторудной промышленности (</w:t>
      </w:r>
      <w:proofErr w:type="spellStart"/>
      <w:r w:rsidRPr="00B94107">
        <w:rPr>
          <w:rFonts w:ascii="Times New Roman" w:hAnsi="Times New Roman" w:cs="Times New Roman"/>
          <w:sz w:val="28"/>
          <w:szCs w:val="28"/>
        </w:rPr>
        <w:t>золотоизвлекательные</w:t>
      </w:r>
      <w:proofErr w:type="spellEnd"/>
      <w:r w:rsidRPr="00B94107">
        <w:rPr>
          <w:rFonts w:ascii="Times New Roman" w:hAnsi="Times New Roman" w:cs="Times New Roman"/>
          <w:sz w:val="28"/>
          <w:szCs w:val="28"/>
        </w:rPr>
        <w:t xml:space="preserve"> фабрики), литейные плавильные цеха электротермической обработки металла, цементные заводы и предприятия по производству алкогольной продукции) предлагается</w:t>
      </w:r>
      <w:r w:rsidRPr="00DB34C0">
        <w:rPr>
          <w:rFonts w:ascii="Times New Roman" w:hAnsi="Times New Roman" w:cs="Times New Roman"/>
          <w:sz w:val="28"/>
          <w:szCs w:val="28"/>
        </w:rPr>
        <w:t xml:space="preserve"> применять повышающий коэффициент 2,0 к соответствующим тарифам на электроэнергию.</w:t>
      </w:r>
      <w:bookmarkStart w:id="0" w:name="_GoBack"/>
      <w:bookmarkEnd w:id="0"/>
    </w:p>
    <w:p w:rsidR="00F320D8" w:rsidRPr="00F320D8" w:rsidRDefault="00F320D8" w:rsidP="00C12418">
      <w:pPr>
        <w:spacing w:after="0" w:line="240" w:lineRule="auto"/>
        <w:ind w:firstLine="720"/>
        <w:jc w:val="both"/>
        <w:rPr>
          <w:rFonts w:ascii="Times New Roman" w:hAnsi="Times New Roman" w:cs="Times New Roman"/>
          <w:sz w:val="28"/>
          <w:szCs w:val="28"/>
        </w:rPr>
      </w:pPr>
      <w:r w:rsidRPr="00F320D8">
        <w:rPr>
          <w:rFonts w:ascii="Times New Roman" w:hAnsi="Times New Roman" w:cs="Times New Roman"/>
          <w:sz w:val="28"/>
          <w:szCs w:val="28"/>
        </w:rPr>
        <w:t>Тарифы на электроэнергию для населения и насосных станций предлагается в 2022 году увеличить на 17,5 %, в 2023 году на 15 %, то есть достигнуть стоимости 2020 года в размере 1,48 сом/</w:t>
      </w:r>
      <w:proofErr w:type="spellStart"/>
      <w:r w:rsidRPr="00F320D8">
        <w:rPr>
          <w:rFonts w:ascii="Times New Roman" w:hAnsi="Times New Roman" w:cs="Times New Roman"/>
          <w:sz w:val="28"/>
          <w:szCs w:val="28"/>
        </w:rPr>
        <w:t>кВтч</w:t>
      </w:r>
      <w:proofErr w:type="spellEnd"/>
      <w:r w:rsidRPr="00F320D8">
        <w:rPr>
          <w:rFonts w:ascii="Times New Roman" w:hAnsi="Times New Roman" w:cs="Times New Roman"/>
          <w:sz w:val="28"/>
          <w:szCs w:val="28"/>
        </w:rPr>
        <w:t xml:space="preserve">. Начиная с 2024 года предлагается ежегодная корректировка на уровень инфляции.  </w:t>
      </w:r>
    </w:p>
    <w:p w:rsidR="00F320D8" w:rsidRPr="00F320D8" w:rsidRDefault="00F320D8" w:rsidP="00C12418">
      <w:pPr>
        <w:spacing w:after="0" w:line="240" w:lineRule="auto"/>
        <w:ind w:firstLine="720"/>
        <w:jc w:val="both"/>
        <w:rPr>
          <w:rFonts w:ascii="Times New Roman" w:hAnsi="Times New Roman" w:cs="Times New Roman"/>
          <w:sz w:val="28"/>
          <w:szCs w:val="28"/>
        </w:rPr>
      </w:pPr>
      <w:r w:rsidRPr="00F320D8">
        <w:rPr>
          <w:rFonts w:ascii="Times New Roman" w:hAnsi="Times New Roman" w:cs="Times New Roman"/>
          <w:sz w:val="28"/>
          <w:szCs w:val="28"/>
        </w:rPr>
        <w:t>Для остальных абонентов начиная с 2022 года предлагается ежегодная корректировка тарифов на электрическую энергию на уровень инфляции.</w:t>
      </w:r>
    </w:p>
    <w:p w:rsidR="00384A59" w:rsidRPr="0088378B" w:rsidRDefault="00384A59" w:rsidP="00C12418">
      <w:pPr>
        <w:widowControl w:val="0"/>
        <w:autoSpaceDE w:val="0"/>
        <w:autoSpaceDN w:val="0"/>
        <w:adjustRightInd w:val="0"/>
        <w:spacing w:after="0" w:line="240" w:lineRule="auto"/>
        <w:ind w:firstLine="567"/>
        <w:jc w:val="both"/>
        <w:rPr>
          <w:rFonts w:ascii="Times New Roman" w:hAnsi="Times New Roman"/>
          <w:sz w:val="28"/>
          <w:szCs w:val="28"/>
        </w:rPr>
      </w:pPr>
      <w:r w:rsidRPr="0088378B">
        <w:rPr>
          <w:rFonts w:ascii="Times New Roman" w:hAnsi="Times New Roman"/>
          <w:sz w:val="28"/>
          <w:szCs w:val="28"/>
        </w:rPr>
        <w:t xml:space="preserve">При данном варианте ожидается </w:t>
      </w:r>
      <w:r w:rsidR="0088378B" w:rsidRPr="0088378B">
        <w:rPr>
          <w:rFonts w:ascii="Times New Roman" w:hAnsi="Times New Roman"/>
          <w:sz w:val="28"/>
          <w:szCs w:val="28"/>
        </w:rPr>
        <w:t>следующий финансовый результат</w:t>
      </w:r>
      <w:r w:rsidRPr="0088378B">
        <w:rPr>
          <w:rFonts w:ascii="Times New Roman" w:hAnsi="Times New Roman"/>
          <w:sz w:val="28"/>
          <w:szCs w:val="28"/>
        </w:rPr>
        <w:t>.</w:t>
      </w:r>
    </w:p>
    <w:p w:rsidR="00995363" w:rsidRPr="0088378B" w:rsidRDefault="00384A59" w:rsidP="00C12418">
      <w:pPr>
        <w:widowControl w:val="0"/>
        <w:autoSpaceDE w:val="0"/>
        <w:autoSpaceDN w:val="0"/>
        <w:adjustRightInd w:val="0"/>
        <w:spacing w:after="0" w:line="240" w:lineRule="auto"/>
        <w:ind w:firstLine="567"/>
        <w:rPr>
          <w:rFonts w:ascii="Times New Roman" w:hAnsi="Times New Roman"/>
          <w:sz w:val="28"/>
          <w:szCs w:val="28"/>
        </w:rPr>
      </w:pPr>
      <w:r w:rsidRPr="0088378B">
        <w:rPr>
          <w:rFonts w:ascii="Times New Roman" w:hAnsi="Times New Roman"/>
          <w:sz w:val="28"/>
          <w:szCs w:val="28"/>
        </w:rPr>
        <w:t>Таблица 1</w:t>
      </w:r>
      <w:r w:rsidR="009A4988" w:rsidRPr="0088378B">
        <w:rPr>
          <w:rFonts w:ascii="Times New Roman" w:hAnsi="Times New Roman"/>
          <w:sz w:val="28"/>
          <w:szCs w:val="28"/>
        </w:rPr>
        <w:t>0</w:t>
      </w:r>
    </w:p>
    <w:tbl>
      <w:tblPr>
        <w:tblW w:w="9258" w:type="dxa"/>
        <w:tblLook w:val="04A0" w:firstRow="1" w:lastRow="0" w:firstColumn="1" w:lastColumn="0" w:noHBand="0" w:noVBand="1"/>
      </w:tblPr>
      <w:tblGrid>
        <w:gridCol w:w="2438"/>
        <w:gridCol w:w="1000"/>
        <w:gridCol w:w="1060"/>
        <w:gridCol w:w="940"/>
        <w:gridCol w:w="940"/>
        <w:gridCol w:w="960"/>
        <w:gridCol w:w="960"/>
        <w:gridCol w:w="960"/>
      </w:tblGrid>
      <w:tr w:rsidR="005C4062" w:rsidRPr="00FE45FA" w:rsidTr="00967741">
        <w:trPr>
          <w:trHeight w:val="630"/>
        </w:trPr>
        <w:tc>
          <w:tcPr>
            <w:tcW w:w="2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Показатели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proofErr w:type="spellStart"/>
            <w:r w:rsidRPr="00FE45FA">
              <w:rPr>
                <w:rFonts w:ascii="Times New Roman" w:eastAsia="Times New Roman" w:hAnsi="Times New Roman" w:cs="Times New Roman"/>
                <w:color w:val="000000"/>
                <w:sz w:val="20"/>
                <w:szCs w:val="20"/>
              </w:rPr>
              <w:t>ед</w:t>
            </w:r>
            <w:proofErr w:type="spellEnd"/>
            <w:r w:rsidRPr="00FE45FA">
              <w:rPr>
                <w:rFonts w:ascii="Times New Roman" w:eastAsia="Times New Roman" w:hAnsi="Times New Roman" w:cs="Times New Roman"/>
                <w:color w:val="000000"/>
                <w:sz w:val="20"/>
                <w:szCs w:val="20"/>
              </w:rPr>
              <w:t xml:space="preserve"> </w:t>
            </w:r>
            <w:proofErr w:type="spellStart"/>
            <w:r w:rsidRPr="00FE45FA">
              <w:rPr>
                <w:rFonts w:ascii="Times New Roman" w:eastAsia="Times New Roman" w:hAnsi="Times New Roman" w:cs="Times New Roman"/>
                <w:color w:val="000000"/>
                <w:sz w:val="20"/>
                <w:szCs w:val="20"/>
              </w:rPr>
              <w:t>изм</w:t>
            </w:r>
            <w:proofErr w:type="spellEnd"/>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2020         факт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2021 прогноз</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2022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2023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2024 прогноз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2025 прогноз</w:t>
            </w:r>
          </w:p>
        </w:tc>
      </w:tr>
      <w:tr w:rsidR="005C4062" w:rsidRPr="00FE45FA"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Доход</w:t>
            </w:r>
          </w:p>
        </w:tc>
        <w:tc>
          <w:tcPr>
            <w:tcW w:w="100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20 302,6</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22 232,5</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26 182,7</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28 049,8</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29 561,8</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31 179,5</w:t>
            </w:r>
          </w:p>
        </w:tc>
      </w:tr>
      <w:tr w:rsidR="005C4062" w:rsidRPr="00FE45FA"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Расход</w:t>
            </w:r>
          </w:p>
        </w:tc>
        <w:tc>
          <w:tcPr>
            <w:tcW w:w="100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21 575,3</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29 915,3</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31 052,9</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32 003,0</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32 086,2</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32 176,1</w:t>
            </w:r>
          </w:p>
        </w:tc>
      </w:tr>
      <w:tr w:rsidR="005C4062" w:rsidRPr="00FE45FA" w:rsidTr="00967741">
        <w:trPr>
          <w:trHeight w:val="315"/>
        </w:trPr>
        <w:tc>
          <w:tcPr>
            <w:tcW w:w="2438" w:type="dxa"/>
            <w:tcBorders>
              <w:top w:val="nil"/>
              <w:left w:val="single" w:sz="4" w:space="0" w:color="auto"/>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Дефицит</w:t>
            </w:r>
          </w:p>
        </w:tc>
        <w:tc>
          <w:tcPr>
            <w:tcW w:w="100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-1 272,7</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-7 682,8</w:t>
            </w:r>
          </w:p>
        </w:tc>
        <w:tc>
          <w:tcPr>
            <w:tcW w:w="94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-4 870,1</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-3 953,2</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-2 524,5</w:t>
            </w:r>
          </w:p>
        </w:tc>
        <w:tc>
          <w:tcPr>
            <w:tcW w:w="960" w:type="dxa"/>
            <w:tcBorders>
              <w:top w:val="nil"/>
              <w:left w:val="nil"/>
              <w:bottom w:val="single" w:sz="4" w:space="0" w:color="auto"/>
              <w:right w:val="single" w:sz="4" w:space="0" w:color="auto"/>
            </w:tcBorders>
            <w:shd w:val="clear" w:color="auto" w:fill="auto"/>
            <w:vAlign w:val="center"/>
            <w:hideMark/>
          </w:tcPr>
          <w:p w:rsidR="005C4062" w:rsidRPr="00FE45FA" w:rsidRDefault="005C4062" w:rsidP="00C12418">
            <w:pPr>
              <w:spacing w:after="0" w:line="240" w:lineRule="auto"/>
              <w:jc w:val="center"/>
              <w:rPr>
                <w:rFonts w:ascii="Times New Roman" w:eastAsia="Times New Roman" w:hAnsi="Times New Roman" w:cs="Times New Roman"/>
                <w:color w:val="000000"/>
                <w:sz w:val="20"/>
                <w:szCs w:val="20"/>
              </w:rPr>
            </w:pPr>
            <w:r w:rsidRPr="00FE45FA">
              <w:rPr>
                <w:rFonts w:ascii="Times New Roman" w:eastAsia="Times New Roman" w:hAnsi="Times New Roman" w:cs="Times New Roman"/>
                <w:color w:val="000000"/>
                <w:sz w:val="20"/>
                <w:szCs w:val="20"/>
              </w:rPr>
              <w:t>-996,7</w:t>
            </w:r>
          </w:p>
        </w:tc>
      </w:tr>
    </w:tbl>
    <w:p w:rsidR="0088378B" w:rsidRPr="003D444B" w:rsidRDefault="0088378B" w:rsidP="00C12418">
      <w:pPr>
        <w:widowControl w:val="0"/>
        <w:autoSpaceDE w:val="0"/>
        <w:autoSpaceDN w:val="0"/>
        <w:adjustRightInd w:val="0"/>
        <w:spacing w:after="0" w:line="240" w:lineRule="auto"/>
        <w:ind w:firstLine="567"/>
        <w:jc w:val="both"/>
        <w:rPr>
          <w:rFonts w:ascii="Times New Roman" w:hAnsi="Times New Roman"/>
          <w:sz w:val="24"/>
          <w:szCs w:val="24"/>
        </w:rPr>
      </w:pPr>
    </w:p>
    <w:p w:rsidR="001114FA" w:rsidRPr="001114FA" w:rsidRDefault="001114FA" w:rsidP="00C1241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114FA">
        <w:rPr>
          <w:rFonts w:ascii="Times New Roman" w:hAnsi="Times New Roman" w:cs="Times New Roman"/>
          <w:sz w:val="28"/>
          <w:szCs w:val="28"/>
        </w:rPr>
        <w:t xml:space="preserve">Как показано выше в таблице, за 2021 год при реализации новой ССТП доход </w:t>
      </w:r>
      <w:proofErr w:type="spellStart"/>
      <w:r w:rsidRPr="001114FA">
        <w:rPr>
          <w:rFonts w:ascii="Times New Roman" w:hAnsi="Times New Roman" w:cs="Times New Roman"/>
          <w:sz w:val="28"/>
          <w:szCs w:val="28"/>
        </w:rPr>
        <w:t>энергкомпаний</w:t>
      </w:r>
      <w:proofErr w:type="spellEnd"/>
      <w:r w:rsidRPr="001114FA">
        <w:rPr>
          <w:rFonts w:ascii="Times New Roman" w:hAnsi="Times New Roman" w:cs="Times New Roman"/>
          <w:sz w:val="28"/>
          <w:szCs w:val="28"/>
        </w:rPr>
        <w:t xml:space="preserve"> составит 22,2 млрд. сомов, а к концу 2025 года данный показатель увеличится до 31,2 млрд. сомов или на 40,5 %.</w:t>
      </w:r>
    </w:p>
    <w:p w:rsidR="001114FA" w:rsidRPr="00B11D02" w:rsidRDefault="001114FA" w:rsidP="00C1241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114FA">
        <w:rPr>
          <w:rFonts w:ascii="Times New Roman" w:hAnsi="Times New Roman" w:cs="Times New Roman"/>
          <w:sz w:val="28"/>
          <w:szCs w:val="28"/>
        </w:rPr>
        <w:t xml:space="preserve">При этом следует отметить, что расходы энергокомпаний на указанный период 2021-2025 годы возрастут на 7,7 %. При реализации указанного проекта ССТП дефицит денежных средств </w:t>
      </w:r>
      <w:proofErr w:type="spellStart"/>
      <w:r w:rsidRPr="001114FA">
        <w:rPr>
          <w:rFonts w:ascii="Times New Roman" w:hAnsi="Times New Roman" w:cs="Times New Roman"/>
          <w:sz w:val="28"/>
          <w:szCs w:val="28"/>
        </w:rPr>
        <w:t>энергосектора</w:t>
      </w:r>
      <w:proofErr w:type="spellEnd"/>
      <w:r w:rsidRPr="001114FA">
        <w:rPr>
          <w:rFonts w:ascii="Times New Roman" w:hAnsi="Times New Roman" w:cs="Times New Roman"/>
          <w:sz w:val="28"/>
          <w:szCs w:val="28"/>
        </w:rPr>
        <w:t xml:space="preserve"> к 2025 году составит </w:t>
      </w:r>
      <w:r w:rsidRPr="001114FA">
        <w:rPr>
          <w:rFonts w:ascii="Times New Roman" w:hAnsi="Times New Roman" w:cs="Times New Roman"/>
          <w:sz w:val="28"/>
          <w:szCs w:val="28"/>
        </w:rPr>
        <w:lastRenderedPageBreak/>
        <w:t>0,9 млрд. сомов или снижение за 4 года на 88,3 %.</w:t>
      </w:r>
    </w:p>
    <w:p w:rsidR="00C12418" w:rsidRPr="003D6496" w:rsidRDefault="004E5D3C" w:rsidP="00C12418">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12418" w:rsidRPr="003D6496">
        <w:rPr>
          <w:rFonts w:ascii="Times New Roman" w:hAnsi="Times New Roman" w:cs="Times New Roman"/>
          <w:sz w:val="28"/>
          <w:szCs w:val="28"/>
        </w:rPr>
        <w:t xml:space="preserve">Дефицит финансовых средств в </w:t>
      </w:r>
      <w:proofErr w:type="spellStart"/>
      <w:r w:rsidR="00C12418" w:rsidRPr="003D6496">
        <w:rPr>
          <w:rFonts w:ascii="Times New Roman" w:hAnsi="Times New Roman" w:cs="Times New Roman"/>
          <w:sz w:val="28"/>
          <w:szCs w:val="28"/>
        </w:rPr>
        <w:t>энергосекторе</w:t>
      </w:r>
      <w:proofErr w:type="spellEnd"/>
      <w:r w:rsidR="00C12418" w:rsidRPr="003D6496">
        <w:rPr>
          <w:rFonts w:ascii="Times New Roman" w:hAnsi="Times New Roman" w:cs="Times New Roman"/>
          <w:sz w:val="28"/>
          <w:szCs w:val="28"/>
        </w:rPr>
        <w:t xml:space="preserve"> обеспечивает низкий уровень тарифа для конечных потребителей, которые не покрывают себестоимости производства, передачи и распределения электроэнергии. Когда тарифы слишком низкие, то энергетические компании не зарабатывают достаточно денег для того, чтобы покрыть все свои расходы. При этом они платят только по счетам, которые действительно должны быть немедленно оплачены, например, счета-фактуры от поставщиков топлива, или заработная плата сотрудников, долговые обязательства и др. </w:t>
      </w:r>
    </w:p>
    <w:p w:rsidR="00C12418" w:rsidRPr="00EE5704" w:rsidRDefault="00C12418" w:rsidP="00C12418">
      <w:pPr>
        <w:spacing w:after="0" w:line="240" w:lineRule="auto"/>
        <w:ind w:firstLine="708"/>
        <w:jc w:val="both"/>
        <w:rPr>
          <w:rFonts w:ascii="Times New Roman" w:hAnsi="Times New Roman" w:cs="Times New Roman"/>
          <w:sz w:val="28"/>
          <w:szCs w:val="28"/>
        </w:rPr>
      </w:pPr>
      <w:r w:rsidRPr="00EE5704">
        <w:rPr>
          <w:rFonts w:ascii="Times New Roman" w:hAnsi="Times New Roman" w:cs="Times New Roman"/>
          <w:sz w:val="28"/>
          <w:szCs w:val="28"/>
        </w:rPr>
        <w:t xml:space="preserve">Таким образом, откладываются или отменяются важные, но не срочные расходы, например, планируемое техническое обслуживание или новые инвестиции. Результатом является ухудшение энергетической инфраструктуры, а вместе с ним, ухудшение качества и надежности обслуживания. Важно учесть, что откладывая осуществление ремонта и инвестиций ситуация в </w:t>
      </w:r>
      <w:proofErr w:type="spellStart"/>
      <w:r w:rsidRPr="00EE5704">
        <w:rPr>
          <w:rFonts w:ascii="Times New Roman" w:hAnsi="Times New Roman" w:cs="Times New Roman"/>
          <w:sz w:val="28"/>
          <w:szCs w:val="28"/>
        </w:rPr>
        <w:t>энергосекторе</w:t>
      </w:r>
      <w:proofErr w:type="spellEnd"/>
      <w:r w:rsidRPr="00EE5704">
        <w:rPr>
          <w:rFonts w:ascii="Times New Roman" w:hAnsi="Times New Roman" w:cs="Times New Roman"/>
          <w:sz w:val="28"/>
          <w:szCs w:val="28"/>
        </w:rPr>
        <w:t xml:space="preserve"> продолжит ухудшаться.</w:t>
      </w:r>
    </w:p>
    <w:p w:rsidR="00384A59" w:rsidRPr="00446140" w:rsidRDefault="00384A59" w:rsidP="00C12418">
      <w:pPr>
        <w:spacing w:after="0" w:line="240" w:lineRule="auto"/>
        <w:ind w:firstLine="708"/>
        <w:jc w:val="both"/>
        <w:rPr>
          <w:rFonts w:ascii="Times New Roman" w:eastAsia="Times New Roman" w:hAnsi="Times New Roman" w:cs="Times New Roman"/>
          <w:b/>
          <w:sz w:val="28"/>
          <w:szCs w:val="28"/>
          <w:shd w:val="clear" w:color="auto" w:fill="FFFFFF"/>
        </w:rPr>
      </w:pPr>
      <w:r w:rsidRPr="00446140">
        <w:rPr>
          <w:rFonts w:ascii="Times New Roman" w:eastAsia="Times New Roman" w:hAnsi="Times New Roman" w:cs="Times New Roman"/>
          <w:b/>
          <w:sz w:val="28"/>
          <w:szCs w:val="28"/>
          <w:shd w:val="clear" w:color="auto" w:fill="FFFFFF"/>
        </w:rPr>
        <w:t>Перекрестное субсидирование в электроэнергетике.</w:t>
      </w:r>
    </w:p>
    <w:p w:rsidR="00384A59" w:rsidRDefault="00384A59" w:rsidP="00C12418">
      <w:pPr>
        <w:spacing w:after="0" w:line="240" w:lineRule="auto"/>
        <w:ind w:firstLine="708"/>
        <w:jc w:val="both"/>
        <w:rPr>
          <w:rFonts w:ascii="Times New Roman" w:eastAsia="Times New Roman" w:hAnsi="Times New Roman" w:cs="Times New Roman"/>
          <w:sz w:val="28"/>
          <w:szCs w:val="28"/>
          <w:shd w:val="clear" w:color="auto" w:fill="FFFFFF"/>
        </w:rPr>
      </w:pPr>
      <w:r w:rsidRPr="00446140">
        <w:rPr>
          <w:rFonts w:ascii="Times New Roman" w:eastAsia="Times New Roman" w:hAnsi="Times New Roman" w:cs="Times New Roman"/>
          <w:sz w:val="28"/>
          <w:szCs w:val="28"/>
          <w:shd w:val="clear" w:color="auto" w:fill="FFFFFF"/>
        </w:rPr>
        <w:t>Одним из проблемных вопросов в электроэнергетике остается проблема перекрестного субсидирования</w:t>
      </w:r>
    </w:p>
    <w:p w:rsidR="003A445E" w:rsidRDefault="00384A59" w:rsidP="00967741">
      <w:pPr>
        <w:spacing w:after="0" w:line="240" w:lineRule="auto"/>
        <w:ind w:firstLine="708"/>
        <w:jc w:val="right"/>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Рис. 1.</w:t>
      </w:r>
      <w:r w:rsidR="003A445E">
        <w:rPr>
          <w:rFonts w:ascii="Times New Roman" w:eastAsia="Times New Roman" w:hAnsi="Times New Roman" w:cs="Times New Roman"/>
          <w:noProof/>
          <w:sz w:val="28"/>
          <w:szCs w:val="28"/>
          <w:shd w:val="clear" w:color="auto" w:fill="FFFFFF"/>
        </w:rPr>
        <w:drawing>
          <wp:inline distT="0" distB="0" distL="0" distR="0">
            <wp:extent cx="5953125" cy="3429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3125" cy="3429000"/>
                    </a:xfrm>
                    <a:prstGeom prst="rect">
                      <a:avLst/>
                    </a:prstGeom>
                    <a:noFill/>
                    <a:ln>
                      <a:noFill/>
                    </a:ln>
                  </pic:spPr>
                </pic:pic>
              </a:graphicData>
            </a:graphic>
          </wp:inline>
        </w:drawing>
      </w:r>
    </w:p>
    <w:p w:rsidR="00967741" w:rsidRPr="00446140" w:rsidRDefault="00967741" w:rsidP="00C12418">
      <w:pPr>
        <w:spacing w:after="0" w:line="240" w:lineRule="auto"/>
        <w:ind w:firstLine="708"/>
        <w:rPr>
          <w:rFonts w:ascii="Times New Roman" w:eastAsia="Times New Roman" w:hAnsi="Times New Roman" w:cs="Times New Roman"/>
          <w:sz w:val="28"/>
          <w:szCs w:val="28"/>
          <w:shd w:val="clear" w:color="auto" w:fill="FFFFFF"/>
        </w:rPr>
      </w:pPr>
    </w:p>
    <w:p w:rsidR="00384A59" w:rsidRPr="00DF13ED" w:rsidRDefault="002162C2" w:rsidP="00C12418">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ky-KG"/>
        </w:rPr>
        <w:t xml:space="preserve">1) </w:t>
      </w:r>
      <w:r w:rsidR="00384A59" w:rsidRPr="00DF13ED">
        <w:rPr>
          <w:rFonts w:ascii="Times New Roman" w:eastAsia="Times New Roman" w:hAnsi="Times New Roman" w:cs="Times New Roman"/>
          <w:bCs/>
          <w:sz w:val="28"/>
          <w:szCs w:val="28"/>
        </w:rPr>
        <w:t>В</w:t>
      </w:r>
      <w:r w:rsidR="003A445E">
        <w:rPr>
          <w:rFonts w:ascii="Times New Roman" w:eastAsia="Times New Roman" w:hAnsi="Times New Roman" w:cs="Times New Roman"/>
          <w:bCs/>
          <w:sz w:val="28"/>
          <w:szCs w:val="28"/>
        </w:rPr>
        <w:t xml:space="preserve"> 2020</w:t>
      </w:r>
      <w:r w:rsidR="00384A59" w:rsidRPr="00DF13ED">
        <w:rPr>
          <w:rFonts w:ascii="Times New Roman" w:eastAsia="Times New Roman" w:hAnsi="Times New Roman" w:cs="Times New Roman"/>
          <w:bCs/>
          <w:sz w:val="28"/>
          <w:szCs w:val="28"/>
        </w:rPr>
        <w:t xml:space="preserve"> году общее потребление электроэнергии потребителями составило 10</w:t>
      </w:r>
      <w:r w:rsidR="003A445E">
        <w:rPr>
          <w:rFonts w:ascii="Times New Roman" w:eastAsia="Times New Roman" w:hAnsi="Times New Roman" w:cs="Times New Roman"/>
          <w:bCs/>
          <w:sz w:val="28"/>
          <w:szCs w:val="28"/>
        </w:rPr>
        <w:t> 959,</w:t>
      </w:r>
      <w:r w:rsidR="003A445E" w:rsidRPr="003A445E">
        <w:rPr>
          <w:rFonts w:ascii="Times New Roman" w:eastAsia="Times New Roman" w:hAnsi="Times New Roman" w:cs="Times New Roman"/>
          <w:bCs/>
          <w:sz w:val="28"/>
          <w:szCs w:val="28"/>
        </w:rPr>
        <w:t>88</w:t>
      </w:r>
      <w:r w:rsidR="00384A59" w:rsidRPr="00DF13ED">
        <w:rPr>
          <w:rFonts w:ascii="Times New Roman" w:eastAsia="Times New Roman" w:hAnsi="Times New Roman" w:cs="Times New Roman"/>
          <w:bCs/>
          <w:sz w:val="28"/>
          <w:szCs w:val="28"/>
        </w:rPr>
        <w:t xml:space="preserve"> </w:t>
      </w:r>
      <w:proofErr w:type="spellStart"/>
      <w:r w:rsidR="00384A59" w:rsidRPr="00DF13ED">
        <w:rPr>
          <w:rFonts w:ascii="Times New Roman" w:eastAsia="Times New Roman" w:hAnsi="Times New Roman" w:cs="Times New Roman"/>
          <w:bCs/>
          <w:sz w:val="28"/>
          <w:szCs w:val="28"/>
        </w:rPr>
        <w:t>млн.кВтч</w:t>
      </w:r>
      <w:proofErr w:type="spellEnd"/>
      <w:r w:rsidR="00384A59" w:rsidRPr="00DF13ED">
        <w:rPr>
          <w:rFonts w:ascii="Times New Roman" w:eastAsia="Times New Roman" w:hAnsi="Times New Roman" w:cs="Times New Roman"/>
          <w:bCs/>
          <w:sz w:val="28"/>
          <w:szCs w:val="28"/>
        </w:rPr>
        <w:t xml:space="preserve"> (рис. 1), из них:</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населением до 700 </w:t>
      </w:r>
      <w:proofErr w:type="spellStart"/>
      <w:proofErr w:type="gram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w:t>
      </w:r>
      <w:proofErr w:type="gramEnd"/>
      <w:r w:rsidRPr="00DF13ED">
        <w:rPr>
          <w:rFonts w:ascii="Times New Roman" w:eastAsia="Times New Roman" w:hAnsi="Times New Roman" w:cs="Times New Roman"/>
          <w:bCs/>
          <w:sz w:val="28"/>
          <w:szCs w:val="28"/>
        </w:rPr>
        <w:t xml:space="preserve"> – </w:t>
      </w:r>
      <w:r w:rsidR="003A445E">
        <w:rPr>
          <w:rFonts w:ascii="Times New Roman" w:eastAsia="Times New Roman" w:hAnsi="Times New Roman" w:cs="Times New Roman"/>
          <w:bCs/>
          <w:sz w:val="28"/>
          <w:szCs w:val="28"/>
        </w:rPr>
        <w:t>5 885,98</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млн.кВтч</w:t>
      </w:r>
      <w:proofErr w:type="spellEnd"/>
      <w:r w:rsidRPr="00DF13ED">
        <w:rPr>
          <w:rFonts w:ascii="Times New Roman" w:eastAsia="Times New Roman" w:hAnsi="Times New Roman" w:cs="Times New Roman"/>
          <w:bCs/>
          <w:sz w:val="28"/>
          <w:szCs w:val="28"/>
        </w:rPr>
        <w:t>;</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населением свыше 700 </w:t>
      </w:r>
      <w:proofErr w:type="spellStart"/>
      <w:proofErr w:type="gram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w:t>
      </w:r>
      <w:proofErr w:type="gramEnd"/>
      <w:r w:rsidRPr="00DF13ED">
        <w:rPr>
          <w:rFonts w:ascii="Times New Roman" w:eastAsia="Times New Roman" w:hAnsi="Times New Roman" w:cs="Times New Roman"/>
          <w:bCs/>
          <w:sz w:val="28"/>
          <w:szCs w:val="28"/>
        </w:rPr>
        <w:t xml:space="preserve"> - 1</w:t>
      </w:r>
      <w:r w:rsidR="003A445E">
        <w:rPr>
          <w:rFonts w:ascii="Times New Roman" w:eastAsia="Times New Roman" w:hAnsi="Times New Roman" w:cs="Times New Roman"/>
          <w:bCs/>
          <w:sz w:val="28"/>
          <w:szCs w:val="28"/>
        </w:rPr>
        <w:t> 379,82</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млн.кВтч</w:t>
      </w:r>
      <w:proofErr w:type="spellEnd"/>
      <w:r w:rsidRPr="00DF13ED">
        <w:rPr>
          <w:rFonts w:ascii="Times New Roman" w:eastAsia="Times New Roman" w:hAnsi="Times New Roman" w:cs="Times New Roman"/>
          <w:bCs/>
          <w:sz w:val="28"/>
          <w:szCs w:val="28"/>
        </w:rPr>
        <w:t>;</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w:t>
      </w:r>
      <w:proofErr w:type="spellStart"/>
      <w:r w:rsidRPr="00DF13ED">
        <w:rPr>
          <w:rFonts w:ascii="Times New Roman" w:eastAsia="Times New Roman" w:hAnsi="Times New Roman" w:cs="Times New Roman"/>
          <w:bCs/>
          <w:sz w:val="28"/>
          <w:szCs w:val="28"/>
        </w:rPr>
        <w:t>небытовыми</w:t>
      </w:r>
      <w:proofErr w:type="spellEnd"/>
      <w:r w:rsidRPr="00DF13ED">
        <w:rPr>
          <w:rFonts w:ascii="Times New Roman" w:eastAsia="Times New Roman" w:hAnsi="Times New Roman" w:cs="Times New Roman"/>
          <w:bCs/>
          <w:sz w:val="28"/>
          <w:szCs w:val="28"/>
        </w:rPr>
        <w:t xml:space="preserve"> абонентами – </w:t>
      </w:r>
      <w:r w:rsidR="003A445E">
        <w:rPr>
          <w:rFonts w:ascii="Times New Roman" w:eastAsia="Times New Roman" w:hAnsi="Times New Roman" w:cs="Times New Roman"/>
          <w:bCs/>
          <w:sz w:val="28"/>
          <w:szCs w:val="28"/>
        </w:rPr>
        <w:t>3 104,82</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млн.кВтч</w:t>
      </w:r>
      <w:proofErr w:type="spellEnd"/>
      <w:r w:rsidRPr="00DF13ED">
        <w:rPr>
          <w:rFonts w:ascii="Times New Roman" w:eastAsia="Times New Roman" w:hAnsi="Times New Roman" w:cs="Times New Roman"/>
          <w:bCs/>
          <w:sz w:val="28"/>
          <w:szCs w:val="28"/>
        </w:rPr>
        <w:t>;</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насосными станциями – </w:t>
      </w:r>
      <w:r w:rsidR="003A445E">
        <w:rPr>
          <w:rFonts w:ascii="Times New Roman" w:eastAsia="Times New Roman" w:hAnsi="Times New Roman" w:cs="Times New Roman"/>
          <w:bCs/>
          <w:sz w:val="28"/>
          <w:szCs w:val="28"/>
        </w:rPr>
        <w:t>589,26</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млн.кВтч</w:t>
      </w:r>
      <w:proofErr w:type="spellEnd"/>
      <w:r w:rsidRPr="00DF13ED">
        <w:rPr>
          <w:rFonts w:ascii="Times New Roman" w:eastAsia="Times New Roman" w:hAnsi="Times New Roman" w:cs="Times New Roman"/>
          <w:bCs/>
          <w:sz w:val="28"/>
          <w:szCs w:val="28"/>
        </w:rPr>
        <w:t>.</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lastRenderedPageBreak/>
        <w:t>2) При действующих тарифах на электрическую энергию для конечных потребителей общий доход по энергосистеме за 20</w:t>
      </w:r>
      <w:r w:rsidR="003A445E">
        <w:rPr>
          <w:rFonts w:ascii="Times New Roman" w:eastAsia="Times New Roman" w:hAnsi="Times New Roman" w:cs="Times New Roman"/>
          <w:bCs/>
          <w:sz w:val="28"/>
          <w:szCs w:val="28"/>
        </w:rPr>
        <w:t>20</w:t>
      </w:r>
      <w:r w:rsidRPr="00DF13ED">
        <w:rPr>
          <w:rFonts w:ascii="Times New Roman" w:eastAsia="Times New Roman" w:hAnsi="Times New Roman" w:cs="Times New Roman"/>
          <w:bCs/>
          <w:sz w:val="28"/>
          <w:szCs w:val="28"/>
        </w:rPr>
        <w:t xml:space="preserve"> год сложился в сумме </w:t>
      </w:r>
      <w:r w:rsidR="003A445E">
        <w:rPr>
          <w:rFonts w:ascii="Times New Roman" w:eastAsia="Times New Roman" w:hAnsi="Times New Roman" w:cs="Times New Roman"/>
          <w:bCs/>
          <w:sz w:val="28"/>
          <w:szCs w:val="28"/>
        </w:rPr>
        <w:t xml:space="preserve">14 932,9 </w:t>
      </w:r>
      <w:r w:rsidRPr="00DF13ED">
        <w:rPr>
          <w:rFonts w:ascii="Times New Roman" w:eastAsia="Times New Roman" w:hAnsi="Times New Roman" w:cs="Times New Roman"/>
          <w:bCs/>
          <w:sz w:val="28"/>
          <w:szCs w:val="28"/>
        </w:rPr>
        <w:t>млн. сом, из них доход от потребления электроэнергии:</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4</w:t>
      </w:r>
      <w:r w:rsidR="003A445E">
        <w:rPr>
          <w:rFonts w:ascii="Times New Roman" w:eastAsia="Times New Roman" w:hAnsi="Times New Roman" w:cs="Times New Roman"/>
          <w:bCs/>
          <w:sz w:val="28"/>
          <w:szCs w:val="28"/>
        </w:rPr>
        <w:t> 532,2</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2</w:t>
      </w:r>
      <w:r w:rsidR="003A445E">
        <w:rPr>
          <w:rFonts w:ascii="Times New Roman" w:eastAsia="Times New Roman" w:hAnsi="Times New Roman" w:cs="Times New Roman"/>
          <w:bCs/>
          <w:sz w:val="28"/>
          <w:szCs w:val="28"/>
        </w:rPr>
        <w:t xml:space="preserve"> 980,4 </w:t>
      </w:r>
      <w:r w:rsidRPr="00DF13ED">
        <w:rPr>
          <w:rFonts w:ascii="Times New Roman" w:eastAsia="Times New Roman" w:hAnsi="Times New Roman" w:cs="Times New Roman"/>
          <w:bCs/>
          <w:sz w:val="28"/>
          <w:szCs w:val="28"/>
        </w:rPr>
        <w:t>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не бытовыми абонентами – </w:t>
      </w:r>
      <w:r w:rsidR="003A445E">
        <w:rPr>
          <w:rFonts w:ascii="Times New Roman" w:eastAsia="Times New Roman" w:hAnsi="Times New Roman" w:cs="Times New Roman"/>
          <w:bCs/>
          <w:sz w:val="28"/>
          <w:szCs w:val="28"/>
        </w:rPr>
        <w:t>6 954,8</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насосными станциями– </w:t>
      </w:r>
      <w:r w:rsidR="003A445E">
        <w:rPr>
          <w:rFonts w:ascii="Times New Roman" w:eastAsia="Times New Roman" w:hAnsi="Times New Roman" w:cs="Times New Roman"/>
          <w:bCs/>
          <w:sz w:val="28"/>
          <w:szCs w:val="28"/>
        </w:rPr>
        <w:t>465,5</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3) При установлении в 20</w:t>
      </w:r>
      <w:r w:rsidR="00FF5C05">
        <w:rPr>
          <w:rFonts w:ascii="Times New Roman" w:eastAsia="Times New Roman" w:hAnsi="Times New Roman" w:cs="Times New Roman"/>
          <w:bCs/>
          <w:sz w:val="28"/>
          <w:szCs w:val="28"/>
        </w:rPr>
        <w:t>20</w:t>
      </w:r>
      <w:r w:rsidRPr="00DF13ED">
        <w:rPr>
          <w:rFonts w:ascii="Times New Roman" w:eastAsia="Times New Roman" w:hAnsi="Times New Roman" w:cs="Times New Roman"/>
          <w:bCs/>
          <w:sz w:val="28"/>
          <w:szCs w:val="28"/>
        </w:rPr>
        <w:t xml:space="preserve"> году тарифов на электроэнергию для конечных потребителей тарифов на уровне стоимости 1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1,</w:t>
      </w:r>
      <w:r w:rsidR="00FF5C05">
        <w:rPr>
          <w:rFonts w:ascii="Times New Roman" w:eastAsia="Times New Roman" w:hAnsi="Times New Roman" w:cs="Times New Roman"/>
          <w:bCs/>
          <w:sz w:val="28"/>
          <w:szCs w:val="28"/>
        </w:rPr>
        <w:t>48</w:t>
      </w:r>
      <w:r w:rsidRPr="00DF13ED">
        <w:rPr>
          <w:rFonts w:ascii="Times New Roman" w:eastAsia="Times New Roman" w:hAnsi="Times New Roman" w:cs="Times New Roman"/>
          <w:bCs/>
          <w:sz w:val="28"/>
          <w:szCs w:val="28"/>
        </w:rPr>
        <w:t xml:space="preserve"> сом, общий </w:t>
      </w:r>
      <w:r>
        <w:rPr>
          <w:rFonts w:ascii="Times New Roman" w:eastAsia="Times New Roman" w:hAnsi="Times New Roman" w:cs="Times New Roman"/>
          <w:bCs/>
          <w:sz w:val="28"/>
          <w:szCs w:val="28"/>
        </w:rPr>
        <w:t>доход составил бы 16</w:t>
      </w:r>
      <w:r w:rsidR="00FF5C05">
        <w:rPr>
          <w:rFonts w:ascii="Times New Roman" w:eastAsia="Times New Roman" w:hAnsi="Times New Roman" w:cs="Times New Roman"/>
          <w:bCs/>
          <w:sz w:val="28"/>
          <w:szCs w:val="28"/>
        </w:rPr>
        <w:t> 257,9</w:t>
      </w:r>
      <w:r w:rsidRPr="00DF13ED">
        <w:rPr>
          <w:rFonts w:ascii="Times New Roman" w:eastAsia="Times New Roman" w:hAnsi="Times New Roman" w:cs="Times New Roman"/>
          <w:bCs/>
          <w:sz w:val="28"/>
          <w:szCs w:val="28"/>
        </w:rPr>
        <w:t xml:space="preserve"> млн. сом, из них доход от потребления электроэнергии:</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8</w:t>
      </w:r>
      <w:r w:rsidR="00FF5C05">
        <w:rPr>
          <w:rFonts w:ascii="Times New Roman" w:eastAsia="Times New Roman" w:hAnsi="Times New Roman" w:cs="Times New Roman"/>
          <w:bCs/>
          <w:sz w:val="28"/>
          <w:szCs w:val="28"/>
        </w:rPr>
        <w:t> 731,3</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w:t>
      </w:r>
      <w:r w:rsidR="00FF5C05">
        <w:rPr>
          <w:rFonts w:ascii="Times New Roman" w:eastAsia="Times New Roman" w:hAnsi="Times New Roman" w:cs="Times New Roman"/>
          <w:bCs/>
          <w:sz w:val="28"/>
          <w:szCs w:val="28"/>
        </w:rPr>
        <w:t>2 046,8</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не бытовыми абонентами – </w:t>
      </w:r>
      <w:r w:rsidR="00092A25">
        <w:rPr>
          <w:rFonts w:ascii="Times New Roman" w:eastAsia="Times New Roman" w:hAnsi="Times New Roman" w:cs="Times New Roman"/>
          <w:bCs/>
          <w:sz w:val="28"/>
          <w:szCs w:val="28"/>
        </w:rPr>
        <w:t>4 605,7</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насосными станциями – </w:t>
      </w:r>
      <w:r w:rsidR="00092A25">
        <w:rPr>
          <w:rFonts w:ascii="Times New Roman" w:eastAsia="Times New Roman" w:hAnsi="Times New Roman" w:cs="Times New Roman"/>
          <w:bCs/>
          <w:sz w:val="28"/>
          <w:szCs w:val="28"/>
        </w:rPr>
        <w:t>874,1</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4) Если сопоставить доходы, полученные от реализации электроэнергии конечным потребителям по действующим тарифам, с доходами, которые могли быть получены при ее реализации по стоимости, получается, что субсидирование в электроэнергетике между экономическим тарифом и действующими тарифами составляет – </w:t>
      </w:r>
      <w:r>
        <w:rPr>
          <w:rFonts w:ascii="Times New Roman" w:eastAsia="Times New Roman" w:hAnsi="Times New Roman" w:cs="Times New Roman"/>
          <w:bCs/>
          <w:sz w:val="28"/>
          <w:szCs w:val="28"/>
        </w:rPr>
        <w:t>1 </w:t>
      </w:r>
      <w:r w:rsidR="00163D31">
        <w:rPr>
          <w:rFonts w:ascii="Times New Roman" w:eastAsia="Times New Roman" w:hAnsi="Times New Roman" w:cs="Times New Roman"/>
          <w:bCs/>
          <w:sz w:val="28"/>
          <w:szCs w:val="28"/>
        </w:rPr>
        <w:t>325</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Т.е. население потребляющее электроэнергию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в месяц и не бытовые потребители переплачивают за потребленную электроэнергию </w:t>
      </w:r>
      <w:r w:rsidR="00F37202">
        <w:rPr>
          <w:rFonts w:ascii="Times New Roman" w:eastAsia="Times New Roman" w:hAnsi="Times New Roman" w:cs="Times New Roman"/>
          <w:bCs/>
          <w:sz w:val="28"/>
          <w:szCs w:val="28"/>
        </w:rPr>
        <w:t>933,6</w:t>
      </w:r>
      <w:r w:rsidRPr="00DF13ED">
        <w:rPr>
          <w:rFonts w:ascii="Times New Roman" w:eastAsia="Times New Roman" w:hAnsi="Times New Roman" w:cs="Times New Roman"/>
          <w:bCs/>
          <w:sz w:val="28"/>
          <w:szCs w:val="28"/>
        </w:rPr>
        <w:t xml:space="preserve"> млн. сом и </w:t>
      </w:r>
      <w:r>
        <w:rPr>
          <w:rFonts w:ascii="Times New Roman" w:eastAsia="Times New Roman" w:hAnsi="Times New Roman" w:cs="Times New Roman"/>
          <w:bCs/>
          <w:sz w:val="28"/>
          <w:szCs w:val="28"/>
        </w:rPr>
        <w:t>2</w:t>
      </w:r>
      <w:r w:rsidR="00F37202">
        <w:rPr>
          <w:rFonts w:ascii="Times New Roman" w:eastAsia="Times New Roman" w:hAnsi="Times New Roman" w:cs="Times New Roman"/>
          <w:bCs/>
          <w:sz w:val="28"/>
          <w:szCs w:val="28"/>
        </w:rPr>
        <w:t> 349,1</w:t>
      </w:r>
      <w:r w:rsidRPr="00DF13ED">
        <w:rPr>
          <w:rFonts w:ascii="Times New Roman" w:eastAsia="Times New Roman" w:hAnsi="Times New Roman" w:cs="Times New Roman"/>
          <w:bCs/>
          <w:sz w:val="28"/>
          <w:szCs w:val="28"/>
        </w:rPr>
        <w:t xml:space="preserve"> млн. сом соответственно, или в сумме перекрестное субсидирование составляет </w:t>
      </w:r>
      <w:r>
        <w:rPr>
          <w:rFonts w:ascii="Times New Roman" w:eastAsia="Times New Roman" w:hAnsi="Times New Roman" w:cs="Times New Roman"/>
          <w:bCs/>
          <w:sz w:val="28"/>
          <w:szCs w:val="28"/>
        </w:rPr>
        <w:t>3</w:t>
      </w:r>
      <w:r w:rsidR="00F37202">
        <w:rPr>
          <w:rFonts w:ascii="Times New Roman" w:eastAsia="Times New Roman" w:hAnsi="Times New Roman" w:cs="Times New Roman"/>
          <w:bCs/>
          <w:sz w:val="28"/>
          <w:szCs w:val="28"/>
        </w:rPr>
        <w:t> 282,7</w:t>
      </w:r>
      <w:r w:rsidRPr="00DF13ED">
        <w:rPr>
          <w:rFonts w:ascii="Times New Roman" w:eastAsia="Times New Roman" w:hAnsi="Times New Roman" w:cs="Times New Roman"/>
          <w:bCs/>
          <w:sz w:val="28"/>
          <w:szCs w:val="28"/>
        </w:rPr>
        <w:t xml:space="preserve"> млн. сом.</w:t>
      </w:r>
    </w:p>
    <w:p w:rsidR="00384A59" w:rsidRPr="00DF13ED"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Напротив, население потребляющее электроэнергию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в месяц и насосные станции вследствие низких тарифов недоплачивают 4</w:t>
      </w:r>
      <w:r w:rsidR="00F37202">
        <w:rPr>
          <w:rFonts w:ascii="Times New Roman" w:eastAsia="Times New Roman" w:hAnsi="Times New Roman" w:cs="Times New Roman"/>
          <w:bCs/>
          <w:sz w:val="28"/>
          <w:szCs w:val="28"/>
        </w:rPr>
        <w:t> 199,1</w:t>
      </w:r>
      <w:r w:rsidRPr="00DF13ED">
        <w:rPr>
          <w:rFonts w:ascii="Times New Roman" w:eastAsia="Times New Roman" w:hAnsi="Times New Roman" w:cs="Times New Roman"/>
          <w:bCs/>
          <w:sz w:val="28"/>
          <w:szCs w:val="28"/>
        </w:rPr>
        <w:t xml:space="preserve"> млн. сом и </w:t>
      </w:r>
      <w:r w:rsidR="00F37202">
        <w:rPr>
          <w:rFonts w:ascii="Times New Roman" w:eastAsia="Times New Roman" w:hAnsi="Times New Roman" w:cs="Times New Roman"/>
          <w:bCs/>
          <w:sz w:val="28"/>
          <w:szCs w:val="28"/>
        </w:rPr>
        <w:t>408,6</w:t>
      </w:r>
      <w:r w:rsidRPr="00DF13ED">
        <w:rPr>
          <w:rFonts w:ascii="Times New Roman" w:eastAsia="Times New Roman" w:hAnsi="Times New Roman" w:cs="Times New Roman"/>
          <w:bCs/>
          <w:sz w:val="28"/>
          <w:szCs w:val="28"/>
        </w:rPr>
        <w:t xml:space="preserve"> млн. сом соответственно, или в сумме тарифный дефицит составляет </w:t>
      </w:r>
      <w:r>
        <w:rPr>
          <w:rFonts w:ascii="Times New Roman" w:eastAsia="Times New Roman" w:hAnsi="Times New Roman" w:cs="Times New Roman"/>
          <w:bCs/>
          <w:sz w:val="28"/>
          <w:szCs w:val="28"/>
        </w:rPr>
        <w:t>4</w:t>
      </w:r>
      <w:r w:rsidR="00F37202">
        <w:rPr>
          <w:rFonts w:ascii="Times New Roman" w:eastAsia="Times New Roman" w:hAnsi="Times New Roman" w:cs="Times New Roman"/>
          <w:bCs/>
          <w:sz w:val="28"/>
          <w:szCs w:val="28"/>
        </w:rPr>
        <w:t> 607,7</w:t>
      </w:r>
      <w:r w:rsidRPr="00DF13ED">
        <w:rPr>
          <w:rFonts w:ascii="Times New Roman" w:eastAsia="Times New Roman" w:hAnsi="Times New Roman" w:cs="Times New Roman"/>
          <w:bCs/>
          <w:sz w:val="28"/>
          <w:szCs w:val="28"/>
        </w:rPr>
        <w:t xml:space="preserve"> млн. сом.</w:t>
      </w:r>
    </w:p>
    <w:p w:rsidR="00384A59" w:rsidRPr="00446140" w:rsidRDefault="00384A59" w:rsidP="00C12418">
      <w:pPr>
        <w:spacing w:after="0" w:line="240" w:lineRule="auto"/>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Таким образом, даже несмотря на сумму перекрестного субсидирования, тарифный дефицит составляет </w:t>
      </w:r>
      <w:r>
        <w:rPr>
          <w:rFonts w:ascii="Times New Roman" w:eastAsia="Times New Roman" w:hAnsi="Times New Roman" w:cs="Times New Roman"/>
          <w:bCs/>
          <w:sz w:val="28"/>
          <w:szCs w:val="28"/>
        </w:rPr>
        <w:t>1 </w:t>
      </w:r>
      <w:r w:rsidR="00F37202">
        <w:rPr>
          <w:rFonts w:ascii="Times New Roman" w:eastAsia="Times New Roman" w:hAnsi="Times New Roman" w:cs="Times New Roman"/>
          <w:bCs/>
          <w:sz w:val="28"/>
          <w:szCs w:val="28"/>
        </w:rPr>
        <w:t>325</w:t>
      </w:r>
      <w:r w:rsidRPr="00DF13ED">
        <w:rPr>
          <w:rFonts w:ascii="Times New Roman" w:eastAsia="Times New Roman" w:hAnsi="Times New Roman" w:cs="Times New Roman"/>
          <w:bCs/>
          <w:sz w:val="28"/>
          <w:szCs w:val="28"/>
        </w:rPr>
        <w:t xml:space="preserve"> млн. сом (</w:t>
      </w:r>
      <w:r>
        <w:rPr>
          <w:rFonts w:ascii="Times New Roman" w:eastAsia="Times New Roman" w:hAnsi="Times New Roman" w:cs="Times New Roman"/>
          <w:bCs/>
          <w:sz w:val="28"/>
          <w:szCs w:val="28"/>
        </w:rPr>
        <w:t>4</w:t>
      </w:r>
      <w:r w:rsidR="00F37202">
        <w:rPr>
          <w:rFonts w:ascii="Times New Roman" w:eastAsia="Times New Roman" w:hAnsi="Times New Roman" w:cs="Times New Roman"/>
          <w:bCs/>
          <w:sz w:val="28"/>
          <w:szCs w:val="28"/>
        </w:rPr>
        <w:t> 607,7</w:t>
      </w:r>
      <w:r w:rsidRPr="00DF13ED">
        <w:rPr>
          <w:rFonts w:ascii="Times New Roman" w:eastAsia="Times New Roman" w:hAnsi="Times New Roman" w:cs="Times New Roman"/>
          <w:bCs/>
          <w:sz w:val="28"/>
          <w:szCs w:val="28"/>
        </w:rPr>
        <w:t xml:space="preserve"> млн. сом – </w:t>
      </w:r>
      <w:r>
        <w:rPr>
          <w:rFonts w:ascii="Times New Roman" w:eastAsia="Times New Roman" w:hAnsi="Times New Roman" w:cs="Times New Roman"/>
          <w:bCs/>
          <w:sz w:val="28"/>
          <w:szCs w:val="28"/>
        </w:rPr>
        <w:t>3</w:t>
      </w:r>
      <w:r w:rsidR="00F37202">
        <w:rPr>
          <w:rFonts w:ascii="Times New Roman" w:eastAsia="Times New Roman" w:hAnsi="Times New Roman" w:cs="Times New Roman"/>
          <w:bCs/>
          <w:sz w:val="28"/>
          <w:szCs w:val="28"/>
        </w:rPr>
        <w:t> 282,7</w:t>
      </w:r>
      <w:r w:rsidRPr="00DF13ED">
        <w:rPr>
          <w:rFonts w:ascii="Times New Roman" w:eastAsia="Times New Roman" w:hAnsi="Times New Roman" w:cs="Times New Roman"/>
          <w:bCs/>
          <w:sz w:val="28"/>
          <w:szCs w:val="28"/>
        </w:rPr>
        <w:t xml:space="preserve"> млн. сом).</w:t>
      </w:r>
    </w:p>
    <w:p w:rsidR="00384A59" w:rsidRPr="00446140" w:rsidRDefault="00384A59" w:rsidP="00C12418">
      <w:pPr>
        <w:spacing w:after="0" w:line="240" w:lineRule="auto"/>
        <w:ind w:firstLine="708"/>
        <w:jc w:val="both"/>
        <w:rPr>
          <w:rFonts w:ascii="Times New Roman" w:eastAsia="Times New Roman" w:hAnsi="Times New Roman" w:cs="Times New Roman"/>
          <w:b/>
          <w:sz w:val="28"/>
          <w:szCs w:val="28"/>
          <w:shd w:val="clear" w:color="auto" w:fill="FFFFFF"/>
        </w:rPr>
      </w:pPr>
      <w:r w:rsidRPr="00446140">
        <w:rPr>
          <w:rFonts w:ascii="Times New Roman" w:eastAsia="Times New Roman" w:hAnsi="Times New Roman" w:cs="Times New Roman"/>
          <w:b/>
          <w:sz w:val="28"/>
          <w:szCs w:val="28"/>
          <w:shd w:val="clear" w:color="auto" w:fill="FFFFFF"/>
        </w:rPr>
        <w:t>Перекрестное субсидирование между потребителями электрической и тепловой энергии.</w:t>
      </w:r>
    </w:p>
    <w:p w:rsidR="00384A59" w:rsidRDefault="00384A59" w:rsidP="00C12418">
      <w:pPr>
        <w:spacing w:after="0" w:line="240" w:lineRule="auto"/>
        <w:jc w:val="both"/>
        <w:rPr>
          <w:rFonts w:ascii="Times New Roman" w:eastAsia="Times New Roman" w:hAnsi="Times New Roman" w:cs="Times New Roman"/>
          <w:sz w:val="28"/>
          <w:szCs w:val="28"/>
        </w:rPr>
      </w:pPr>
      <w:r w:rsidRPr="00446140">
        <w:rPr>
          <w:rFonts w:ascii="Times New Roman" w:eastAsia="Times New Roman" w:hAnsi="Times New Roman" w:cs="Times New Roman"/>
          <w:b/>
          <w:sz w:val="28"/>
          <w:szCs w:val="28"/>
        </w:rPr>
        <w:tab/>
      </w:r>
      <w:r w:rsidRPr="00446140">
        <w:rPr>
          <w:rFonts w:ascii="Times New Roman" w:eastAsia="Times New Roman" w:hAnsi="Times New Roman" w:cs="Times New Roman"/>
          <w:sz w:val="28"/>
          <w:szCs w:val="28"/>
        </w:rPr>
        <w:t xml:space="preserve">В соответствии с технико-экономическими показателями ОАО «Электрические станции» </w:t>
      </w:r>
      <w:r>
        <w:rPr>
          <w:rFonts w:ascii="Times New Roman" w:eastAsia="Times New Roman" w:hAnsi="Times New Roman" w:cs="Times New Roman"/>
          <w:sz w:val="28"/>
          <w:szCs w:val="28"/>
        </w:rPr>
        <w:t>за</w:t>
      </w:r>
      <w:r w:rsidRPr="00446140">
        <w:rPr>
          <w:rFonts w:ascii="Times New Roman" w:eastAsia="Times New Roman" w:hAnsi="Times New Roman" w:cs="Times New Roman"/>
          <w:sz w:val="28"/>
          <w:szCs w:val="28"/>
        </w:rPr>
        <w:t xml:space="preserve"> 20</w:t>
      </w:r>
      <w:r w:rsidR="00933E50">
        <w:rPr>
          <w:rFonts w:ascii="Times New Roman" w:eastAsia="Times New Roman" w:hAnsi="Times New Roman" w:cs="Times New Roman"/>
          <w:sz w:val="28"/>
          <w:szCs w:val="28"/>
        </w:rPr>
        <w:t>20</w:t>
      </w:r>
      <w:r>
        <w:rPr>
          <w:rFonts w:ascii="Times New Roman" w:eastAsia="Times New Roman" w:hAnsi="Times New Roman" w:cs="Times New Roman"/>
          <w:sz w:val="28"/>
          <w:szCs w:val="28"/>
        </w:rPr>
        <w:t xml:space="preserve"> год, </w:t>
      </w:r>
      <w:r w:rsidRPr="00446140">
        <w:rPr>
          <w:rFonts w:ascii="Times New Roman" w:eastAsia="Times New Roman" w:hAnsi="Times New Roman" w:cs="Times New Roman"/>
          <w:sz w:val="28"/>
          <w:szCs w:val="28"/>
        </w:rPr>
        <w:t xml:space="preserve">доход от выработки тепловой энергии и </w:t>
      </w:r>
      <w:proofErr w:type="spellStart"/>
      <w:r>
        <w:rPr>
          <w:rFonts w:ascii="Times New Roman" w:eastAsia="Times New Roman" w:hAnsi="Times New Roman" w:cs="Times New Roman"/>
          <w:sz w:val="28"/>
          <w:szCs w:val="28"/>
        </w:rPr>
        <w:t>подпиточной</w:t>
      </w:r>
      <w:proofErr w:type="spellEnd"/>
      <w:r>
        <w:rPr>
          <w:rFonts w:ascii="Times New Roman" w:eastAsia="Times New Roman" w:hAnsi="Times New Roman" w:cs="Times New Roman"/>
          <w:sz w:val="28"/>
          <w:szCs w:val="28"/>
        </w:rPr>
        <w:t xml:space="preserve"> воды на ТЭЦ составил</w:t>
      </w:r>
      <w:r w:rsidRPr="00446140">
        <w:rPr>
          <w:rFonts w:ascii="Times New Roman" w:eastAsia="Times New Roman" w:hAnsi="Times New Roman" w:cs="Times New Roman"/>
          <w:sz w:val="28"/>
          <w:szCs w:val="28"/>
        </w:rPr>
        <w:t xml:space="preserve"> 1</w:t>
      </w:r>
      <w:r w:rsidR="00614B2B">
        <w:rPr>
          <w:rFonts w:ascii="Times New Roman" w:eastAsia="Times New Roman" w:hAnsi="Times New Roman" w:cs="Times New Roman"/>
          <w:sz w:val="28"/>
          <w:szCs w:val="28"/>
        </w:rPr>
        <w:t> 318,2</w:t>
      </w:r>
      <w:r w:rsidRPr="00446140">
        <w:rPr>
          <w:rFonts w:ascii="Times New Roman" w:eastAsia="Times New Roman" w:hAnsi="Times New Roman" w:cs="Times New Roman"/>
          <w:sz w:val="28"/>
          <w:szCs w:val="28"/>
        </w:rPr>
        <w:t xml:space="preserve"> млн. сом. При этом себестоимость выработки составит 2</w:t>
      </w:r>
      <w:r w:rsidR="00614B2B">
        <w:rPr>
          <w:rFonts w:ascii="Times New Roman" w:eastAsia="Times New Roman" w:hAnsi="Times New Roman" w:cs="Times New Roman"/>
          <w:sz w:val="28"/>
          <w:szCs w:val="28"/>
        </w:rPr>
        <w:t> 943,84</w:t>
      </w:r>
      <w:r w:rsidRPr="00446140">
        <w:rPr>
          <w:rFonts w:ascii="Times New Roman" w:eastAsia="Times New Roman" w:hAnsi="Times New Roman" w:cs="Times New Roman"/>
          <w:sz w:val="28"/>
          <w:szCs w:val="28"/>
        </w:rPr>
        <w:t xml:space="preserve"> млн. сом. Соответственно дефицит денежных средств от выработки тепловой энергии ТЭЦ ОАО «Электрические станции» ожидается в сумме 1</w:t>
      </w:r>
      <w:r w:rsidR="00614B2B">
        <w:rPr>
          <w:rFonts w:ascii="Times New Roman" w:eastAsia="Times New Roman" w:hAnsi="Times New Roman" w:cs="Times New Roman"/>
          <w:sz w:val="28"/>
          <w:szCs w:val="28"/>
        </w:rPr>
        <w:t> 625,64</w:t>
      </w:r>
      <w:r w:rsidRPr="00446140">
        <w:rPr>
          <w:rFonts w:ascii="Times New Roman" w:eastAsia="Times New Roman" w:hAnsi="Times New Roman" w:cs="Times New Roman"/>
          <w:sz w:val="28"/>
          <w:szCs w:val="28"/>
        </w:rPr>
        <w:t xml:space="preserve"> млн. сом (рис. 2): </w:t>
      </w:r>
    </w:p>
    <w:p w:rsidR="00384A59" w:rsidRPr="00446140" w:rsidRDefault="00384A59" w:rsidP="009B72C3">
      <w:pPr>
        <w:spacing w:after="0" w:line="240" w:lineRule="auto"/>
        <w:jc w:val="right"/>
        <w:rPr>
          <w:rFonts w:ascii="Times New Roman" w:eastAsia="Times New Roman" w:hAnsi="Times New Roman" w:cs="Times New Roman"/>
          <w:b/>
          <w:sz w:val="26"/>
          <w:szCs w:val="26"/>
        </w:rPr>
      </w:pPr>
      <w:r>
        <w:rPr>
          <w:rFonts w:ascii="Times New Roman" w:eastAsia="Times New Roman" w:hAnsi="Times New Roman" w:cs="Times New Roman"/>
          <w:sz w:val="28"/>
          <w:szCs w:val="28"/>
        </w:rPr>
        <w:lastRenderedPageBreak/>
        <w:t>Рис. 2.</w:t>
      </w:r>
      <w:r w:rsidR="00A07372">
        <w:rPr>
          <w:rFonts w:ascii="Times New Roman" w:eastAsia="Times New Roman" w:hAnsi="Times New Roman" w:cs="Times New Roman"/>
          <w:b/>
          <w:noProof/>
          <w:sz w:val="26"/>
          <w:szCs w:val="26"/>
        </w:rPr>
        <w:drawing>
          <wp:inline distT="0" distB="0" distL="0" distR="0">
            <wp:extent cx="5886450" cy="35052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505200"/>
                    </a:xfrm>
                    <a:prstGeom prst="rect">
                      <a:avLst/>
                    </a:prstGeom>
                    <a:noFill/>
                    <a:ln>
                      <a:noFill/>
                    </a:ln>
                  </pic:spPr>
                </pic:pic>
              </a:graphicData>
            </a:graphic>
          </wp:inline>
        </w:drawing>
      </w:r>
    </w:p>
    <w:p w:rsidR="00384A59" w:rsidRPr="00446140" w:rsidRDefault="00384A59" w:rsidP="00C12418">
      <w:pPr>
        <w:tabs>
          <w:tab w:val="left" w:pos="0"/>
        </w:tabs>
        <w:spacing w:after="0" w:line="240" w:lineRule="auto"/>
        <w:jc w:val="both"/>
        <w:rPr>
          <w:rFonts w:ascii="Times New Roman" w:eastAsia="Times New Roman" w:hAnsi="Times New Roman" w:cs="Times New Roman"/>
          <w:sz w:val="28"/>
          <w:szCs w:val="28"/>
        </w:rPr>
      </w:pPr>
      <w:r w:rsidRPr="00446140">
        <w:rPr>
          <w:rFonts w:ascii="Times New Roman" w:eastAsia="Times New Roman" w:hAnsi="Times New Roman" w:cs="Times New Roman"/>
          <w:b/>
          <w:sz w:val="26"/>
          <w:szCs w:val="26"/>
        </w:rPr>
        <w:tab/>
      </w:r>
      <w:r w:rsidRPr="00446140">
        <w:rPr>
          <w:rFonts w:ascii="Times New Roman" w:eastAsia="Times New Roman" w:hAnsi="Times New Roman" w:cs="Times New Roman"/>
          <w:sz w:val="28"/>
          <w:szCs w:val="28"/>
        </w:rPr>
        <w:t>Необходимо отметить, что убытки от выработки тепловой энергии и горячего водоснабжения ТЭЦ ОАО «Электрические станции» полностью покрываются за счет доходов, получаемых от продажи электрической энергии. Т.е. из республиканского бюджета субсидии на покрытие указанных убытков не выделяются. В то же время, ежегодно из республиканского и муниципальных бюджетов выделяются субсидии для покрытия убытков от выработки тепловой энергии на предприятиях ГП «</w:t>
      </w:r>
      <w:proofErr w:type="spellStart"/>
      <w:r w:rsidRPr="00446140">
        <w:rPr>
          <w:rFonts w:ascii="Times New Roman" w:eastAsia="Times New Roman" w:hAnsi="Times New Roman" w:cs="Times New Roman"/>
          <w:sz w:val="28"/>
          <w:szCs w:val="28"/>
        </w:rPr>
        <w:t>Кыргызтеплоэнерго</w:t>
      </w:r>
      <w:proofErr w:type="spellEnd"/>
      <w:r w:rsidRPr="00446140">
        <w:rPr>
          <w:rFonts w:ascii="Times New Roman" w:eastAsia="Times New Roman" w:hAnsi="Times New Roman" w:cs="Times New Roman"/>
          <w:sz w:val="28"/>
          <w:szCs w:val="28"/>
        </w:rPr>
        <w:t>» (ГП «</w:t>
      </w:r>
      <w:proofErr w:type="spellStart"/>
      <w:r w:rsidRPr="00446140">
        <w:rPr>
          <w:rFonts w:ascii="Times New Roman" w:eastAsia="Times New Roman" w:hAnsi="Times New Roman" w:cs="Times New Roman"/>
          <w:sz w:val="28"/>
          <w:szCs w:val="28"/>
        </w:rPr>
        <w:t>Кыргызжилкоммунсоюз</w:t>
      </w:r>
      <w:proofErr w:type="spellEnd"/>
      <w:r w:rsidRPr="00446140">
        <w:rPr>
          <w:rFonts w:ascii="Times New Roman" w:eastAsia="Times New Roman" w:hAnsi="Times New Roman" w:cs="Times New Roman"/>
          <w:sz w:val="28"/>
          <w:szCs w:val="28"/>
        </w:rPr>
        <w:t xml:space="preserve">») </w:t>
      </w:r>
      <w:r w:rsidR="00785AFA">
        <w:rPr>
          <w:rFonts w:ascii="Times New Roman" w:eastAsia="Times New Roman" w:hAnsi="Times New Roman" w:cs="Times New Roman"/>
          <w:sz w:val="28"/>
          <w:szCs w:val="28"/>
        </w:rPr>
        <w:t xml:space="preserve">и </w:t>
      </w:r>
      <w:r w:rsidR="00785AFA">
        <w:rPr>
          <w:rFonts w:ascii="Times New Roman" w:eastAsia="Times New Roman" w:hAnsi="Times New Roman" w:cs="Times New Roman"/>
          <w:sz w:val="28"/>
          <w:szCs w:val="28"/>
          <w:lang w:val="ky-KG"/>
        </w:rPr>
        <w:t>К</w:t>
      </w:r>
      <w:r w:rsidRPr="00446140">
        <w:rPr>
          <w:rFonts w:ascii="Times New Roman" w:eastAsia="Times New Roman" w:hAnsi="Times New Roman" w:cs="Times New Roman"/>
          <w:sz w:val="28"/>
          <w:szCs w:val="28"/>
        </w:rPr>
        <w:t>П «</w:t>
      </w:r>
      <w:proofErr w:type="spellStart"/>
      <w:r w:rsidRPr="00446140">
        <w:rPr>
          <w:rFonts w:ascii="Times New Roman" w:eastAsia="Times New Roman" w:hAnsi="Times New Roman" w:cs="Times New Roman"/>
          <w:sz w:val="28"/>
          <w:szCs w:val="28"/>
        </w:rPr>
        <w:t>Бишкектеплоэнерго</w:t>
      </w:r>
      <w:proofErr w:type="spellEnd"/>
      <w:r w:rsidRPr="00446140">
        <w:rPr>
          <w:rFonts w:ascii="Times New Roman" w:eastAsia="Times New Roman" w:hAnsi="Times New Roman" w:cs="Times New Roman"/>
          <w:sz w:val="28"/>
          <w:szCs w:val="28"/>
        </w:rPr>
        <w:t xml:space="preserve">». </w:t>
      </w:r>
    </w:p>
    <w:p w:rsidR="00384A59" w:rsidRPr="00471805" w:rsidRDefault="00384A59" w:rsidP="00C12418">
      <w:pPr>
        <w:spacing w:after="0" w:line="240" w:lineRule="auto"/>
        <w:ind w:firstLine="708"/>
        <w:jc w:val="both"/>
        <w:rPr>
          <w:rFonts w:ascii="Times New Roman" w:hAnsi="Times New Roman" w:cs="Times New Roman"/>
          <w:sz w:val="28"/>
          <w:szCs w:val="28"/>
        </w:rPr>
      </w:pPr>
      <w:r w:rsidRPr="00446140">
        <w:rPr>
          <w:rFonts w:ascii="Times New Roman" w:eastAsia="Times New Roman" w:hAnsi="Times New Roman" w:cs="Times New Roman"/>
          <w:sz w:val="28"/>
          <w:szCs w:val="28"/>
        </w:rPr>
        <w:t>Таким образом, фактически, потребители электрической энергии всей республики субсидируют потребителей тепловой энергии, вырабатываемой на ТЭЦ ОАО «Электрические станции».</w:t>
      </w:r>
    </w:p>
    <w:p w:rsidR="00817E86" w:rsidRDefault="00817E86" w:rsidP="00C12418">
      <w:pPr>
        <w:spacing w:after="0" w:line="240" w:lineRule="auto"/>
      </w:pPr>
    </w:p>
    <w:sectPr w:rsidR="00817E86" w:rsidSect="001E2AEB">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6C5" w:rsidRDefault="000456C5">
      <w:pPr>
        <w:spacing w:after="0" w:line="240" w:lineRule="auto"/>
      </w:pPr>
      <w:r>
        <w:separator/>
      </w:r>
    </w:p>
  </w:endnote>
  <w:endnote w:type="continuationSeparator" w:id="0">
    <w:p w:rsidR="000456C5" w:rsidRDefault="00045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08367"/>
      <w:docPartObj>
        <w:docPartGallery w:val="Page Numbers (Bottom of Page)"/>
        <w:docPartUnique/>
      </w:docPartObj>
    </w:sdtPr>
    <w:sdtEndPr/>
    <w:sdtContent>
      <w:p w:rsidR="00CF2565" w:rsidRDefault="00CF2565">
        <w:pPr>
          <w:pStyle w:val="a5"/>
          <w:jc w:val="right"/>
        </w:pPr>
        <w:r>
          <w:fldChar w:fldCharType="begin"/>
        </w:r>
        <w:r>
          <w:instrText>PAGE   \* MERGEFORMAT</w:instrText>
        </w:r>
        <w:r>
          <w:fldChar w:fldCharType="separate"/>
        </w:r>
        <w:r w:rsidR="00B94107">
          <w:rPr>
            <w:noProof/>
          </w:rPr>
          <w:t>9</w:t>
        </w:r>
        <w:r>
          <w:fldChar w:fldCharType="end"/>
        </w:r>
      </w:p>
    </w:sdtContent>
  </w:sdt>
  <w:p w:rsidR="00CF2565" w:rsidRPr="008D7A29" w:rsidRDefault="00CF2565" w:rsidP="008529BC">
    <w:pPr>
      <w:pStyle w:val="a5"/>
      <w:jc w:val="both"/>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6C5" w:rsidRDefault="000456C5">
      <w:pPr>
        <w:spacing w:after="0" w:line="240" w:lineRule="auto"/>
      </w:pPr>
      <w:r>
        <w:separator/>
      </w:r>
    </w:p>
  </w:footnote>
  <w:footnote w:type="continuationSeparator" w:id="0">
    <w:p w:rsidR="000456C5" w:rsidRDefault="000456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A59"/>
    <w:rsid w:val="0001189F"/>
    <w:rsid w:val="0003576D"/>
    <w:rsid w:val="000456C5"/>
    <w:rsid w:val="00054FB8"/>
    <w:rsid w:val="00060AC0"/>
    <w:rsid w:val="00092A25"/>
    <w:rsid w:val="000B4029"/>
    <w:rsid w:val="000D0706"/>
    <w:rsid w:val="000D2698"/>
    <w:rsid w:val="000F2691"/>
    <w:rsid w:val="001114FA"/>
    <w:rsid w:val="001203DF"/>
    <w:rsid w:val="00130657"/>
    <w:rsid w:val="00163D31"/>
    <w:rsid w:val="0018249A"/>
    <w:rsid w:val="001A3528"/>
    <w:rsid w:val="001C280A"/>
    <w:rsid w:val="001D63BC"/>
    <w:rsid w:val="001E2AEB"/>
    <w:rsid w:val="001E5D38"/>
    <w:rsid w:val="002162C2"/>
    <w:rsid w:val="00236228"/>
    <w:rsid w:val="00236680"/>
    <w:rsid w:val="002743AE"/>
    <w:rsid w:val="002B43FC"/>
    <w:rsid w:val="002F3129"/>
    <w:rsid w:val="003061A5"/>
    <w:rsid w:val="00327FBD"/>
    <w:rsid w:val="003625BD"/>
    <w:rsid w:val="00384A59"/>
    <w:rsid w:val="003A445E"/>
    <w:rsid w:val="003A5297"/>
    <w:rsid w:val="003B18AE"/>
    <w:rsid w:val="003C10B1"/>
    <w:rsid w:val="003D444B"/>
    <w:rsid w:val="00443E6C"/>
    <w:rsid w:val="004A3FE6"/>
    <w:rsid w:val="004C3D23"/>
    <w:rsid w:val="004E5D3C"/>
    <w:rsid w:val="005103E6"/>
    <w:rsid w:val="00540AED"/>
    <w:rsid w:val="00570F0F"/>
    <w:rsid w:val="00586528"/>
    <w:rsid w:val="00597126"/>
    <w:rsid w:val="005A02DF"/>
    <w:rsid w:val="005B7E85"/>
    <w:rsid w:val="005C4062"/>
    <w:rsid w:val="005F64C4"/>
    <w:rsid w:val="0060111B"/>
    <w:rsid w:val="00614B2B"/>
    <w:rsid w:val="00642C9D"/>
    <w:rsid w:val="006501D2"/>
    <w:rsid w:val="00650283"/>
    <w:rsid w:val="006649C3"/>
    <w:rsid w:val="00696A2D"/>
    <w:rsid w:val="006A4618"/>
    <w:rsid w:val="006A5C4D"/>
    <w:rsid w:val="006A7D71"/>
    <w:rsid w:val="00703249"/>
    <w:rsid w:val="0077340D"/>
    <w:rsid w:val="00785AFA"/>
    <w:rsid w:val="00790D57"/>
    <w:rsid w:val="007A1B60"/>
    <w:rsid w:val="007C56D5"/>
    <w:rsid w:val="007C7CF2"/>
    <w:rsid w:val="007F5D88"/>
    <w:rsid w:val="00817E86"/>
    <w:rsid w:val="008529BC"/>
    <w:rsid w:val="0088378B"/>
    <w:rsid w:val="00886FCE"/>
    <w:rsid w:val="008C3488"/>
    <w:rsid w:val="008C43B7"/>
    <w:rsid w:val="008D01A4"/>
    <w:rsid w:val="008E2E25"/>
    <w:rsid w:val="0092290D"/>
    <w:rsid w:val="00933E50"/>
    <w:rsid w:val="00951147"/>
    <w:rsid w:val="009611B0"/>
    <w:rsid w:val="00967741"/>
    <w:rsid w:val="00970FB4"/>
    <w:rsid w:val="00974BA1"/>
    <w:rsid w:val="00995363"/>
    <w:rsid w:val="009A4988"/>
    <w:rsid w:val="009B72C3"/>
    <w:rsid w:val="009C51FB"/>
    <w:rsid w:val="009F3842"/>
    <w:rsid w:val="009F717E"/>
    <w:rsid w:val="00A02A92"/>
    <w:rsid w:val="00A07372"/>
    <w:rsid w:val="00A34FE8"/>
    <w:rsid w:val="00A80A61"/>
    <w:rsid w:val="00AC0705"/>
    <w:rsid w:val="00AD74CF"/>
    <w:rsid w:val="00AF0DD0"/>
    <w:rsid w:val="00B06026"/>
    <w:rsid w:val="00B11D02"/>
    <w:rsid w:val="00B24E0C"/>
    <w:rsid w:val="00B412B2"/>
    <w:rsid w:val="00B418A1"/>
    <w:rsid w:val="00B479B5"/>
    <w:rsid w:val="00B66237"/>
    <w:rsid w:val="00B664BF"/>
    <w:rsid w:val="00B9072B"/>
    <w:rsid w:val="00B94107"/>
    <w:rsid w:val="00B94252"/>
    <w:rsid w:val="00BA083D"/>
    <w:rsid w:val="00BB546A"/>
    <w:rsid w:val="00BC0977"/>
    <w:rsid w:val="00BE1A10"/>
    <w:rsid w:val="00BE738E"/>
    <w:rsid w:val="00C12418"/>
    <w:rsid w:val="00C15A25"/>
    <w:rsid w:val="00C24DC9"/>
    <w:rsid w:val="00C57BA3"/>
    <w:rsid w:val="00C86526"/>
    <w:rsid w:val="00C94BDE"/>
    <w:rsid w:val="00CB2F9C"/>
    <w:rsid w:val="00CE3148"/>
    <w:rsid w:val="00CF2565"/>
    <w:rsid w:val="00D30A1B"/>
    <w:rsid w:val="00D32EAD"/>
    <w:rsid w:val="00D75FB1"/>
    <w:rsid w:val="00D7629D"/>
    <w:rsid w:val="00DB34C0"/>
    <w:rsid w:val="00DC5271"/>
    <w:rsid w:val="00DE4635"/>
    <w:rsid w:val="00DF1AE7"/>
    <w:rsid w:val="00E046EB"/>
    <w:rsid w:val="00E409D1"/>
    <w:rsid w:val="00E42063"/>
    <w:rsid w:val="00E61334"/>
    <w:rsid w:val="00E73008"/>
    <w:rsid w:val="00E8097A"/>
    <w:rsid w:val="00EF3B2F"/>
    <w:rsid w:val="00EF49E4"/>
    <w:rsid w:val="00F151CA"/>
    <w:rsid w:val="00F320D8"/>
    <w:rsid w:val="00F37202"/>
    <w:rsid w:val="00F8706D"/>
    <w:rsid w:val="00FA5C67"/>
    <w:rsid w:val="00FE45FA"/>
    <w:rsid w:val="00FF077B"/>
    <w:rsid w:val="00FF22D6"/>
    <w:rsid w:val="00FF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143FF8-CD60-4DC1-A959-A31D3692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A5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84A59"/>
    <w:pPr>
      <w:spacing w:after="120"/>
    </w:pPr>
  </w:style>
  <w:style w:type="character" w:customStyle="1" w:styleId="a4">
    <w:name w:val="Основной текст Знак"/>
    <w:basedOn w:val="a0"/>
    <w:link w:val="a3"/>
    <w:rsid w:val="00384A59"/>
    <w:rPr>
      <w:rFonts w:eastAsiaTheme="minorEastAsia"/>
      <w:lang w:eastAsia="ru-RU"/>
    </w:rPr>
  </w:style>
  <w:style w:type="paragraph" w:styleId="a5">
    <w:name w:val="footer"/>
    <w:basedOn w:val="a"/>
    <w:link w:val="a6"/>
    <w:uiPriority w:val="99"/>
    <w:unhideWhenUsed/>
    <w:rsid w:val="00384A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A59"/>
    <w:rPr>
      <w:rFonts w:eastAsiaTheme="minorEastAsia"/>
      <w:lang w:eastAsia="ru-RU"/>
    </w:rPr>
  </w:style>
  <w:style w:type="paragraph" w:styleId="a7">
    <w:name w:val="Balloon Text"/>
    <w:basedOn w:val="a"/>
    <w:link w:val="a8"/>
    <w:uiPriority w:val="99"/>
    <w:semiHidden/>
    <w:unhideWhenUsed/>
    <w:rsid w:val="00BE7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738E"/>
    <w:rPr>
      <w:rFonts w:ascii="Tahoma" w:eastAsiaTheme="minorEastAsia" w:hAnsi="Tahoma" w:cs="Tahoma"/>
      <w:sz w:val="16"/>
      <w:szCs w:val="16"/>
      <w:lang w:eastAsia="ru-RU"/>
    </w:rPr>
  </w:style>
  <w:style w:type="paragraph" w:styleId="a9">
    <w:name w:val="List Paragraph"/>
    <w:basedOn w:val="a"/>
    <w:uiPriority w:val="34"/>
    <w:qFormat/>
    <w:rsid w:val="00F320D8"/>
    <w:pPr>
      <w:spacing w:after="0" w:line="240" w:lineRule="auto"/>
      <w:ind w:left="708"/>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033841">
      <w:bodyDiv w:val="1"/>
      <w:marLeft w:val="0"/>
      <w:marRight w:val="0"/>
      <w:marTop w:val="0"/>
      <w:marBottom w:val="0"/>
      <w:divBdr>
        <w:top w:val="none" w:sz="0" w:space="0" w:color="auto"/>
        <w:left w:val="none" w:sz="0" w:space="0" w:color="auto"/>
        <w:bottom w:val="none" w:sz="0" w:space="0" w:color="auto"/>
        <w:right w:val="none" w:sz="0" w:space="0" w:color="auto"/>
      </w:divBdr>
    </w:div>
    <w:div w:id="421413820">
      <w:bodyDiv w:val="1"/>
      <w:marLeft w:val="0"/>
      <w:marRight w:val="0"/>
      <w:marTop w:val="0"/>
      <w:marBottom w:val="0"/>
      <w:divBdr>
        <w:top w:val="none" w:sz="0" w:space="0" w:color="auto"/>
        <w:left w:val="none" w:sz="0" w:space="0" w:color="auto"/>
        <w:bottom w:val="none" w:sz="0" w:space="0" w:color="auto"/>
        <w:right w:val="none" w:sz="0" w:space="0" w:color="auto"/>
      </w:divBdr>
    </w:div>
    <w:div w:id="496190972">
      <w:bodyDiv w:val="1"/>
      <w:marLeft w:val="0"/>
      <w:marRight w:val="0"/>
      <w:marTop w:val="0"/>
      <w:marBottom w:val="0"/>
      <w:divBdr>
        <w:top w:val="none" w:sz="0" w:space="0" w:color="auto"/>
        <w:left w:val="none" w:sz="0" w:space="0" w:color="auto"/>
        <w:bottom w:val="none" w:sz="0" w:space="0" w:color="auto"/>
        <w:right w:val="none" w:sz="0" w:space="0" w:color="auto"/>
      </w:divBdr>
    </w:div>
    <w:div w:id="516433633">
      <w:bodyDiv w:val="1"/>
      <w:marLeft w:val="0"/>
      <w:marRight w:val="0"/>
      <w:marTop w:val="0"/>
      <w:marBottom w:val="0"/>
      <w:divBdr>
        <w:top w:val="none" w:sz="0" w:space="0" w:color="auto"/>
        <w:left w:val="none" w:sz="0" w:space="0" w:color="auto"/>
        <w:bottom w:val="none" w:sz="0" w:space="0" w:color="auto"/>
        <w:right w:val="none" w:sz="0" w:space="0" w:color="auto"/>
      </w:divBdr>
    </w:div>
    <w:div w:id="565918480">
      <w:bodyDiv w:val="1"/>
      <w:marLeft w:val="0"/>
      <w:marRight w:val="0"/>
      <w:marTop w:val="0"/>
      <w:marBottom w:val="0"/>
      <w:divBdr>
        <w:top w:val="none" w:sz="0" w:space="0" w:color="auto"/>
        <w:left w:val="none" w:sz="0" w:space="0" w:color="auto"/>
        <w:bottom w:val="none" w:sz="0" w:space="0" w:color="auto"/>
        <w:right w:val="none" w:sz="0" w:space="0" w:color="auto"/>
      </w:divBdr>
    </w:div>
    <w:div w:id="627585783">
      <w:bodyDiv w:val="1"/>
      <w:marLeft w:val="0"/>
      <w:marRight w:val="0"/>
      <w:marTop w:val="0"/>
      <w:marBottom w:val="0"/>
      <w:divBdr>
        <w:top w:val="none" w:sz="0" w:space="0" w:color="auto"/>
        <w:left w:val="none" w:sz="0" w:space="0" w:color="auto"/>
        <w:bottom w:val="none" w:sz="0" w:space="0" w:color="auto"/>
        <w:right w:val="none" w:sz="0" w:space="0" w:color="auto"/>
      </w:divBdr>
    </w:div>
    <w:div w:id="641010447">
      <w:bodyDiv w:val="1"/>
      <w:marLeft w:val="0"/>
      <w:marRight w:val="0"/>
      <w:marTop w:val="0"/>
      <w:marBottom w:val="0"/>
      <w:divBdr>
        <w:top w:val="none" w:sz="0" w:space="0" w:color="auto"/>
        <w:left w:val="none" w:sz="0" w:space="0" w:color="auto"/>
        <w:bottom w:val="none" w:sz="0" w:space="0" w:color="auto"/>
        <w:right w:val="none" w:sz="0" w:space="0" w:color="auto"/>
      </w:divBdr>
    </w:div>
    <w:div w:id="842358098">
      <w:bodyDiv w:val="1"/>
      <w:marLeft w:val="0"/>
      <w:marRight w:val="0"/>
      <w:marTop w:val="0"/>
      <w:marBottom w:val="0"/>
      <w:divBdr>
        <w:top w:val="none" w:sz="0" w:space="0" w:color="auto"/>
        <w:left w:val="none" w:sz="0" w:space="0" w:color="auto"/>
        <w:bottom w:val="none" w:sz="0" w:space="0" w:color="auto"/>
        <w:right w:val="none" w:sz="0" w:space="0" w:color="auto"/>
      </w:divBdr>
    </w:div>
    <w:div w:id="852065972">
      <w:bodyDiv w:val="1"/>
      <w:marLeft w:val="0"/>
      <w:marRight w:val="0"/>
      <w:marTop w:val="0"/>
      <w:marBottom w:val="0"/>
      <w:divBdr>
        <w:top w:val="none" w:sz="0" w:space="0" w:color="auto"/>
        <w:left w:val="none" w:sz="0" w:space="0" w:color="auto"/>
        <w:bottom w:val="none" w:sz="0" w:space="0" w:color="auto"/>
        <w:right w:val="none" w:sz="0" w:space="0" w:color="auto"/>
      </w:divBdr>
    </w:div>
    <w:div w:id="871767581">
      <w:bodyDiv w:val="1"/>
      <w:marLeft w:val="0"/>
      <w:marRight w:val="0"/>
      <w:marTop w:val="0"/>
      <w:marBottom w:val="0"/>
      <w:divBdr>
        <w:top w:val="none" w:sz="0" w:space="0" w:color="auto"/>
        <w:left w:val="none" w:sz="0" w:space="0" w:color="auto"/>
        <w:bottom w:val="none" w:sz="0" w:space="0" w:color="auto"/>
        <w:right w:val="none" w:sz="0" w:space="0" w:color="auto"/>
      </w:divBdr>
    </w:div>
    <w:div w:id="1013921134">
      <w:bodyDiv w:val="1"/>
      <w:marLeft w:val="0"/>
      <w:marRight w:val="0"/>
      <w:marTop w:val="0"/>
      <w:marBottom w:val="0"/>
      <w:divBdr>
        <w:top w:val="none" w:sz="0" w:space="0" w:color="auto"/>
        <w:left w:val="none" w:sz="0" w:space="0" w:color="auto"/>
        <w:bottom w:val="none" w:sz="0" w:space="0" w:color="auto"/>
        <w:right w:val="none" w:sz="0" w:space="0" w:color="auto"/>
      </w:divBdr>
    </w:div>
    <w:div w:id="1040402486">
      <w:bodyDiv w:val="1"/>
      <w:marLeft w:val="0"/>
      <w:marRight w:val="0"/>
      <w:marTop w:val="0"/>
      <w:marBottom w:val="0"/>
      <w:divBdr>
        <w:top w:val="none" w:sz="0" w:space="0" w:color="auto"/>
        <w:left w:val="none" w:sz="0" w:space="0" w:color="auto"/>
        <w:bottom w:val="none" w:sz="0" w:space="0" w:color="auto"/>
        <w:right w:val="none" w:sz="0" w:space="0" w:color="auto"/>
      </w:divBdr>
    </w:div>
    <w:div w:id="1077938026">
      <w:bodyDiv w:val="1"/>
      <w:marLeft w:val="0"/>
      <w:marRight w:val="0"/>
      <w:marTop w:val="0"/>
      <w:marBottom w:val="0"/>
      <w:divBdr>
        <w:top w:val="none" w:sz="0" w:space="0" w:color="auto"/>
        <w:left w:val="none" w:sz="0" w:space="0" w:color="auto"/>
        <w:bottom w:val="none" w:sz="0" w:space="0" w:color="auto"/>
        <w:right w:val="none" w:sz="0" w:space="0" w:color="auto"/>
      </w:divBdr>
    </w:div>
    <w:div w:id="1204709910">
      <w:bodyDiv w:val="1"/>
      <w:marLeft w:val="0"/>
      <w:marRight w:val="0"/>
      <w:marTop w:val="0"/>
      <w:marBottom w:val="0"/>
      <w:divBdr>
        <w:top w:val="none" w:sz="0" w:space="0" w:color="auto"/>
        <w:left w:val="none" w:sz="0" w:space="0" w:color="auto"/>
        <w:bottom w:val="none" w:sz="0" w:space="0" w:color="auto"/>
        <w:right w:val="none" w:sz="0" w:space="0" w:color="auto"/>
      </w:divBdr>
    </w:div>
    <w:div w:id="1253200195">
      <w:bodyDiv w:val="1"/>
      <w:marLeft w:val="0"/>
      <w:marRight w:val="0"/>
      <w:marTop w:val="0"/>
      <w:marBottom w:val="0"/>
      <w:divBdr>
        <w:top w:val="none" w:sz="0" w:space="0" w:color="auto"/>
        <w:left w:val="none" w:sz="0" w:space="0" w:color="auto"/>
        <w:bottom w:val="none" w:sz="0" w:space="0" w:color="auto"/>
        <w:right w:val="none" w:sz="0" w:space="0" w:color="auto"/>
      </w:divBdr>
    </w:div>
    <w:div w:id="1339188896">
      <w:bodyDiv w:val="1"/>
      <w:marLeft w:val="0"/>
      <w:marRight w:val="0"/>
      <w:marTop w:val="0"/>
      <w:marBottom w:val="0"/>
      <w:divBdr>
        <w:top w:val="none" w:sz="0" w:space="0" w:color="auto"/>
        <w:left w:val="none" w:sz="0" w:space="0" w:color="auto"/>
        <w:bottom w:val="none" w:sz="0" w:space="0" w:color="auto"/>
        <w:right w:val="none" w:sz="0" w:space="0" w:color="auto"/>
      </w:divBdr>
    </w:div>
    <w:div w:id="1371106514">
      <w:bodyDiv w:val="1"/>
      <w:marLeft w:val="0"/>
      <w:marRight w:val="0"/>
      <w:marTop w:val="0"/>
      <w:marBottom w:val="0"/>
      <w:divBdr>
        <w:top w:val="none" w:sz="0" w:space="0" w:color="auto"/>
        <w:left w:val="none" w:sz="0" w:space="0" w:color="auto"/>
        <w:bottom w:val="none" w:sz="0" w:space="0" w:color="auto"/>
        <w:right w:val="none" w:sz="0" w:space="0" w:color="auto"/>
      </w:divBdr>
    </w:div>
    <w:div w:id="1416322872">
      <w:bodyDiv w:val="1"/>
      <w:marLeft w:val="0"/>
      <w:marRight w:val="0"/>
      <w:marTop w:val="0"/>
      <w:marBottom w:val="0"/>
      <w:divBdr>
        <w:top w:val="none" w:sz="0" w:space="0" w:color="auto"/>
        <w:left w:val="none" w:sz="0" w:space="0" w:color="auto"/>
        <w:bottom w:val="none" w:sz="0" w:space="0" w:color="auto"/>
        <w:right w:val="none" w:sz="0" w:space="0" w:color="auto"/>
      </w:divBdr>
    </w:div>
    <w:div w:id="1469083597">
      <w:bodyDiv w:val="1"/>
      <w:marLeft w:val="0"/>
      <w:marRight w:val="0"/>
      <w:marTop w:val="0"/>
      <w:marBottom w:val="0"/>
      <w:divBdr>
        <w:top w:val="none" w:sz="0" w:space="0" w:color="auto"/>
        <w:left w:val="none" w:sz="0" w:space="0" w:color="auto"/>
        <w:bottom w:val="none" w:sz="0" w:space="0" w:color="auto"/>
        <w:right w:val="none" w:sz="0" w:space="0" w:color="auto"/>
      </w:divBdr>
    </w:div>
    <w:div w:id="1495488979">
      <w:bodyDiv w:val="1"/>
      <w:marLeft w:val="0"/>
      <w:marRight w:val="0"/>
      <w:marTop w:val="0"/>
      <w:marBottom w:val="0"/>
      <w:divBdr>
        <w:top w:val="none" w:sz="0" w:space="0" w:color="auto"/>
        <w:left w:val="none" w:sz="0" w:space="0" w:color="auto"/>
        <w:bottom w:val="none" w:sz="0" w:space="0" w:color="auto"/>
        <w:right w:val="none" w:sz="0" w:space="0" w:color="auto"/>
      </w:divBdr>
    </w:div>
    <w:div w:id="1496993831">
      <w:bodyDiv w:val="1"/>
      <w:marLeft w:val="0"/>
      <w:marRight w:val="0"/>
      <w:marTop w:val="0"/>
      <w:marBottom w:val="0"/>
      <w:divBdr>
        <w:top w:val="none" w:sz="0" w:space="0" w:color="auto"/>
        <w:left w:val="none" w:sz="0" w:space="0" w:color="auto"/>
        <w:bottom w:val="none" w:sz="0" w:space="0" w:color="auto"/>
        <w:right w:val="none" w:sz="0" w:space="0" w:color="auto"/>
      </w:divBdr>
    </w:div>
    <w:div w:id="1513254881">
      <w:bodyDiv w:val="1"/>
      <w:marLeft w:val="0"/>
      <w:marRight w:val="0"/>
      <w:marTop w:val="0"/>
      <w:marBottom w:val="0"/>
      <w:divBdr>
        <w:top w:val="none" w:sz="0" w:space="0" w:color="auto"/>
        <w:left w:val="none" w:sz="0" w:space="0" w:color="auto"/>
        <w:bottom w:val="none" w:sz="0" w:space="0" w:color="auto"/>
        <w:right w:val="none" w:sz="0" w:space="0" w:color="auto"/>
      </w:divBdr>
    </w:div>
    <w:div w:id="1574967033">
      <w:bodyDiv w:val="1"/>
      <w:marLeft w:val="0"/>
      <w:marRight w:val="0"/>
      <w:marTop w:val="0"/>
      <w:marBottom w:val="0"/>
      <w:divBdr>
        <w:top w:val="none" w:sz="0" w:space="0" w:color="auto"/>
        <w:left w:val="none" w:sz="0" w:space="0" w:color="auto"/>
        <w:bottom w:val="none" w:sz="0" w:space="0" w:color="auto"/>
        <w:right w:val="none" w:sz="0" w:space="0" w:color="auto"/>
      </w:divBdr>
    </w:div>
    <w:div w:id="1775054912">
      <w:bodyDiv w:val="1"/>
      <w:marLeft w:val="0"/>
      <w:marRight w:val="0"/>
      <w:marTop w:val="0"/>
      <w:marBottom w:val="0"/>
      <w:divBdr>
        <w:top w:val="none" w:sz="0" w:space="0" w:color="auto"/>
        <w:left w:val="none" w:sz="0" w:space="0" w:color="auto"/>
        <w:bottom w:val="none" w:sz="0" w:space="0" w:color="auto"/>
        <w:right w:val="none" w:sz="0" w:space="0" w:color="auto"/>
      </w:divBdr>
    </w:div>
    <w:div w:id="1777407997">
      <w:bodyDiv w:val="1"/>
      <w:marLeft w:val="0"/>
      <w:marRight w:val="0"/>
      <w:marTop w:val="0"/>
      <w:marBottom w:val="0"/>
      <w:divBdr>
        <w:top w:val="none" w:sz="0" w:space="0" w:color="auto"/>
        <w:left w:val="none" w:sz="0" w:space="0" w:color="auto"/>
        <w:bottom w:val="none" w:sz="0" w:space="0" w:color="auto"/>
        <w:right w:val="none" w:sz="0" w:space="0" w:color="auto"/>
      </w:divBdr>
    </w:div>
    <w:div w:id="1826043552">
      <w:bodyDiv w:val="1"/>
      <w:marLeft w:val="0"/>
      <w:marRight w:val="0"/>
      <w:marTop w:val="0"/>
      <w:marBottom w:val="0"/>
      <w:divBdr>
        <w:top w:val="none" w:sz="0" w:space="0" w:color="auto"/>
        <w:left w:val="none" w:sz="0" w:space="0" w:color="auto"/>
        <w:bottom w:val="none" w:sz="0" w:space="0" w:color="auto"/>
        <w:right w:val="none" w:sz="0" w:space="0" w:color="auto"/>
      </w:divBdr>
    </w:div>
    <w:div w:id="1864435113">
      <w:bodyDiv w:val="1"/>
      <w:marLeft w:val="0"/>
      <w:marRight w:val="0"/>
      <w:marTop w:val="0"/>
      <w:marBottom w:val="0"/>
      <w:divBdr>
        <w:top w:val="none" w:sz="0" w:space="0" w:color="auto"/>
        <w:left w:val="none" w:sz="0" w:space="0" w:color="auto"/>
        <w:bottom w:val="none" w:sz="0" w:space="0" w:color="auto"/>
        <w:right w:val="none" w:sz="0" w:space="0" w:color="auto"/>
      </w:divBdr>
    </w:div>
    <w:div w:id="1959869791">
      <w:bodyDiv w:val="1"/>
      <w:marLeft w:val="0"/>
      <w:marRight w:val="0"/>
      <w:marTop w:val="0"/>
      <w:marBottom w:val="0"/>
      <w:divBdr>
        <w:top w:val="none" w:sz="0" w:space="0" w:color="auto"/>
        <w:left w:val="none" w:sz="0" w:space="0" w:color="auto"/>
        <w:bottom w:val="none" w:sz="0" w:space="0" w:color="auto"/>
        <w:right w:val="none" w:sz="0" w:space="0" w:color="auto"/>
      </w:divBdr>
    </w:div>
    <w:div w:id="1975060586">
      <w:bodyDiv w:val="1"/>
      <w:marLeft w:val="0"/>
      <w:marRight w:val="0"/>
      <w:marTop w:val="0"/>
      <w:marBottom w:val="0"/>
      <w:divBdr>
        <w:top w:val="none" w:sz="0" w:space="0" w:color="auto"/>
        <w:left w:val="none" w:sz="0" w:space="0" w:color="auto"/>
        <w:bottom w:val="none" w:sz="0" w:space="0" w:color="auto"/>
        <w:right w:val="none" w:sz="0" w:space="0" w:color="auto"/>
      </w:divBdr>
    </w:div>
    <w:div w:id="2099784109">
      <w:bodyDiv w:val="1"/>
      <w:marLeft w:val="0"/>
      <w:marRight w:val="0"/>
      <w:marTop w:val="0"/>
      <w:marBottom w:val="0"/>
      <w:divBdr>
        <w:top w:val="none" w:sz="0" w:space="0" w:color="auto"/>
        <w:left w:val="none" w:sz="0" w:space="0" w:color="auto"/>
        <w:bottom w:val="none" w:sz="0" w:space="0" w:color="auto"/>
        <w:right w:val="none" w:sz="0" w:space="0" w:color="auto"/>
      </w:divBdr>
    </w:div>
    <w:div w:id="2102531844">
      <w:bodyDiv w:val="1"/>
      <w:marLeft w:val="0"/>
      <w:marRight w:val="0"/>
      <w:marTop w:val="0"/>
      <w:marBottom w:val="0"/>
      <w:divBdr>
        <w:top w:val="none" w:sz="0" w:space="0" w:color="auto"/>
        <w:left w:val="none" w:sz="0" w:space="0" w:color="auto"/>
        <w:bottom w:val="none" w:sz="0" w:space="0" w:color="auto"/>
        <w:right w:val="none" w:sz="0" w:space="0" w:color="auto"/>
      </w:divBdr>
    </w:div>
    <w:div w:id="2113358908">
      <w:bodyDiv w:val="1"/>
      <w:marLeft w:val="0"/>
      <w:marRight w:val="0"/>
      <w:marTop w:val="0"/>
      <w:marBottom w:val="0"/>
      <w:divBdr>
        <w:top w:val="none" w:sz="0" w:space="0" w:color="auto"/>
        <w:left w:val="none" w:sz="0" w:space="0" w:color="auto"/>
        <w:bottom w:val="none" w:sz="0" w:space="0" w:color="auto"/>
        <w:right w:val="none" w:sz="0" w:space="0" w:color="auto"/>
      </w:divBdr>
    </w:div>
    <w:div w:id="214446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C6EEF-6596-4452-9465-B7B7A641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9</Pages>
  <Words>2729</Words>
  <Characters>15559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65</cp:revision>
  <cp:lastPrinted>2021-06-11T05:53:00Z</cp:lastPrinted>
  <dcterms:created xsi:type="dcterms:W3CDTF">2021-04-21T09:26:00Z</dcterms:created>
  <dcterms:modified xsi:type="dcterms:W3CDTF">2021-06-11T07:39:00Z</dcterms:modified>
</cp:coreProperties>
</file>